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FFEC4C" w14:textId="6EB716DB" w:rsidR="00620095" w:rsidRDefault="00000000" w:rsidP="006C1B91">
      <w:pPr>
        <w:tabs>
          <w:tab w:val="left" w:pos="7110"/>
        </w:tabs>
        <w:ind w:left="0" w:hanging="2"/>
        <w:rPr>
          <w:rFonts w:ascii="Calibri" w:eastAsia="Calibri" w:hAnsi="Calibri" w:cs="Calibri"/>
          <w:color w:val="3B3838"/>
          <w:sz w:val="24"/>
          <w:szCs w:val="24"/>
        </w:rPr>
      </w:pPr>
      <w:r>
        <w:tab/>
      </w:r>
      <w:r>
        <w:tab/>
      </w:r>
    </w:p>
    <w:tbl>
      <w:tblPr>
        <w:tblStyle w:val="affd"/>
        <w:tblW w:w="934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5"/>
        <w:gridCol w:w="2955"/>
        <w:gridCol w:w="160"/>
        <w:gridCol w:w="3116"/>
      </w:tblGrid>
      <w:tr w:rsidR="00620095" w14:paraId="083153E5" w14:textId="77777777">
        <w:tc>
          <w:tcPr>
            <w:tcW w:w="9346" w:type="dxa"/>
            <w:gridSpan w:val="4"/>
            <w:shd w:val="clear" w:color="auto" w:fill="DBEEF3"/>
          </w:tcPr>
          <w:p w14:paraId="2719146D" w14:textId="77777777" w:rsidR="00620095" w:rsidRDefault="00000000">
            <w:pPr>
              <w:ind w:left="0" w:hanging="2"/>
              <w:rPr>
                <w:rFonts w:ascii="Calibri" w:eastAsia="Calibri" w:hAnsi="Calibri" w:cs="Calibri"/>
                <w:sz w:val="18"/>
                <w:szCs w:val="18"/>
              </w:rPr>
            </w:pPr>
            <w:bookmarkStart w:id="0" w:name="_heading=h.30j0zll" w:colFirst="0" w:colLast="0"/>
            <w:bookmarkEnd w:id="0"/>
            <w:r>
              <w:rPr>
                <w:rFonts w:ascii="Calibri" w:eastAsia="Calibri" w:hAnsi="Calibri" w:cs="Calibri"/>
                <w:sz w:val="18"/>
                <w:szCs w:val="18"/>
              </w:rPr>
              <w:t>CARRERA/S</w:t>
            </w:r>
          </w:p>
        </w:tc>
      </w:tr>
      <w:tr w:rsidR="00620095" w14:paraId="75A36EC9" w14:textId="77777777">
        <w:tc>
          <w:tcPr>
            <w:tcW w:w="9346" w:type="dxa"/>
            <w:gridSpan w:val="4"/>
          </w:tcPr>
          <w:p w14:paraId="676C37CE" w14:textId="77777777" w:rsidR="00620095" w:rsidRDefault="00620095">
            <w:pPr>
              <w:ind w:left="1" w:hanging="3"/>
              <w:jc w:val="center"/>
              <w:rPr>
                <w:rFonts w:ascii="Calibri" w:eastAsia="Calibri" w:hAnsi="Calibri" w:cs="Calibri"/>
                <w:sz w:val="32"/>
                <w:szCs w:val="32"/>
              </w:rPr>
            </w:pPr>
          </w:p>
          <w:p w14:paraId="3DA5BBD8" w14:textId="77777777" w:rsidR="00620095" w:rsidRDefault="00000000">
            <w:pPr>
              <w:ind w:left="1" w:hanging="3"/>
              <w:jc w:val="center"/>
              <w:rPr>
                <w:rFonts w:ascii="Calibri" w:eastAsia="Calibri" w:hAnsi="Calibri" w:cs="Calibri"/>
                <w:sz w:val="32"/>
                <w:szCs w:val="32"/>
              </w:rPr>
            </w:pPr>
            <w:r>
              <w:rPr>
                <w:rFonts w:ascii="Calibri" w:eastAsia="Calibri" w:hAnsi="Calibri" w:cs="Calibri"/>
                <w:sz w:val="32"/>
                <w:szCs w:val="32"/>
              </w:rPr>
              <w:t>INGENIERÍA CIVIL</w:t>
            </w:r>
          </w:p>
          <w:p w14:paraId="018D4F22" w14:textId="77777777" w:rsidR="00620095" w:rsidRPr="008F7259" w:rsidRDefault="008F7259">
            <w:pPr>
              <w:ind w:left="1" w:hanging="3"/>
              <w:jc w:val="center"/>
              <w:rPr>
                <w:rFonts w:ascii="Calibri" w:eastAsia="Calibri" w:hAnsi="Calibri" w:cs="Calibri"/>
                <w:b/>
                <w:bCs/>
                <w:sz w:val="32"/>
                <w:szCs w:val="32"/>
                <w:u w:val="single"/>
              </w:rPr>
            </w:pPr>
            <w:r w:rsidRPr="008F7259">
              <w:rPr>
                <w:rFonts w:ascii="Calibri" w:eastAsia="Calibri" w:hAnsi="Calibri" w:cs="Calibri"/>
                <w:b/>
                <w:bCs/>
                <w:sz w:val="32"/>
                <w:szCs w:val="32"/>
                <w:u w:val="single"/>
              </w:rPr>
              <w:t xml:space="preserve">RA1 </w:t>
            </w:r>
          </w:p>
          <w:p w14:paraId="1A24176D" w14:textId="63AC5E43" w:rsidR="008F7259" w:rsidRDefault="008F7259">
            <w:pPr>
              <w:ind w:left="1" w:hanging="3"/>
              <w:jc w:val="center"/>
              <w:rPr>
                <w:rFonts w:ascii="Calibri" w:eastAsia="Calibri" w:hAnsi="Calibri" w:cs="Calibri"/>
                <w:sz w:val="32"/>
                <w:szCs w:val="32"/>
              </w:rPr>
            </w:pPr>
          </w:p>
        </w:tc>
      </w:tr>
      <w:tr w:rsidR="00620095" w14:paraId="7FD9B4D5" w14:textId="77777777">
        <w:tc>
          <w:tcPr>
            <w:tcW w:w="6230" w:type="dxa"/>
            <w:gridSpan w:val="3"/>
            <w:shd w:val="clear" w:color="auto" w:fill="DBEEF3"/>
          </w:tcPr>
          <w:p w14:paraId="19DE0C15" w14:textId="77777777" w:rsidR="00620095" w:rsidRDefault="00000000">
            <w:pPr>
              <w:ind w:left="0" w:hanging="2"/>
              <w:rPr>
                <w:rFonts w:ascii="Calibri" w:eastAsia="Calibri" w:hAnsi="Calibri" w:cs="Calibri"/>
                <w:sz w:val="18"/>
                <w:szCs w:val="18"/>
              </w:rPr>
            </w:pPr>
            <w:r>
              <w:rPr>
                <w:rFonts w:ascii="Calibri" w:eastAsia="Calibri" w:hAnsi="Calibri" w:cs="Calibri"/>
                <w:sz w:val="18"/>
                <w:szCs w:val="18"/>
              </w:rPr>
              <w:t>ASIGNATURA</w:t>
            </w:r>
          </w:p>
        </w:tc>
        <w:tc>
          <w:tcPr>
            <w:tcW w:w="3116" w:type="dxa"/>
            <w:shd w:val="clear" w:color="auto" w:fill="DBEEF3"/>
          </w:tcPr>
          <w:p w14:paraId="76824D3B" w14:textId="77777777" w:rsidR="00620095" w:rsidRDefault="00000000">
            <w:pPr>
              <w:ind w:left="0" w:hanging="2"/>
              <w:rPr>
                <w:rFonts w:ascii="Calibri" w:eastAsia="Calibri" w:hAnsi="Calibri" w:cs="Calibri"/>
                <w:sz w:val="18"/>
                <w:szCs w:val="18"/>
              </w:rPr>
            </w:pPr>
            <w:r>
              <w:rPr>
                <w:rFonts w:ascii="Calibri" w:eastAsia="Calibri" w:hAnsi="Calibri" w:cs="Calibri"/>
                <w:sz w:val="18"/>
                <w:szCs w:val="18"/>
              </w:rPr>
              <w:t>CÓDIGO/S</w:t>
            </w:r>
          </w:p>
        </w:tc>
      </w:tr>
      <w:tr w:rsidR="004C0201" w14:paraId="781D29D1" w14:textId="77777777">
        <w:tc>
          <w:tcPr>
            <w:tcW w:w="6230" w:type="dxa"/>
            <w:gridSpan w:val="3"/>
          </w:tcPr>
          <w:p w14:paraId="0F733E7F" w14:textId="40CBBD09" w:rsidR="004C0201" w:rsidRDefault="004C0201" w:rsidP="004C0201">
            <w:pPr>
              <w:ind w:left="1" w:hanging="3"/>
              <w:rPr>
                <w:rFonts w:ascii="Calibri" w:eastAsia="Calibri" w:hAnsi="Calibri" w:cs="Calibri"/>
                <w:sz w:val="22"/>
                <w:szCs w:val="22"/>
              </w:rPr>
            </w:pPr>
            <w:r>
              <w:rPr>
                <w:rFonts w:ascii="Calibri" w:eastAsia="Calibri" w:hAnsi="Calibri" w:cs="Calibri"/>
                <w:sz w:val="32"/>
                <w:szCs w:val="32"/>
              </w:rPr>
              <w:t>INGENIERÍA CIVIL Y PRODUCCIÓN</w:t>
            </w:r>
          </w:p>
        </w:tc>
        <w:tc>
          <w:tcPr>
            <w:tcW w:w="3116" w:type="dxa"/>
          </w:tcPr>
          <w:p w14:paraId="53314B6D" w14:textId="4B2B2FB9" w:rsidR="004C0201" w:rsidRDefault="004C0201" w:rsidP="004C0201">
            <w:pPr>
              <w:ind w:left="1" w:hanging="3"/>
              <w:jc w:val="center"/>
              <w:rPr>
                <w:rFonts w:ascii="Calibri" w:eastAsia="Calibri" w:hAnsi="Calibri" w:cs="Calibri"/>
                <w:sz w:val="28"/>
                <w:szCs w:val="28"/>
              </w:rPr>
            </w:pPr>
            <w:r>
              <w:rPr>
                <w:rFonts w:ascii="Calibri" w:eastAsia="Calibri" w:hAnsi="Calibri" w:cs="Calibri"/>
                <w:sz w:val="28"/>
                <w:szCs w:val="28"/>
              </w:rPr>
              <w:t>CI0125</w:t>
            </w:r>
          </w:p>
          <w:p w14:paraId="252784C4" w14:textId="77777777" w:rsidR="004C0201" w:rsidRDefault="004C0201" w:rsidP="004C0201">
            <w:pPr>
              <w:ind w:left="0" w:hanging="2"/>
              <w:rPr>
                <w:rFonts w:ascii="Calibri" w:eastAsia="Calibri" w:hAnsi="Calibri" w:cs="Calibri"/>
                <w:sz w:val="22"/>
                <w:szCs w:val="22"/>
              </w:rPr>
            </w:pPr>
          </w:p>
        </w:tc>
      </w:tr>
      <w:tr w:rsidR="004C0201" w14:paraId="7B5F4049" w14:textId="77777777">
        <w:tc>
          <w:tcPr>
            <w:tcW w:w="9346" w:type="dxa"/>
            <w:gridSpan w:val="4"/>
            <w:shd w:val="clear" w:color="auto" w:fill="DBEEF3"/>
          </w:tcPr>
          <w:p w14:paraId="11DA363B" w14:textId="77777777" w:rsidR="004C0201" w:rsidRDefault="004C0201" w:rsidP="004C0201">
            <w:pPr>
              <w:ind w:left="0" w:hanging="2"/>
              <w:rPr>
                <w:rFonts w:ascii="Calibri" w:eastAsia="Calibri" w:hAnsi="Calibri" w:cs="Calibri"/>
                <w:sz w:val="18"/>
                <w:szCs w:val="18"/>
              </w:rPr>
            </w:pPr>
            <w:r>
              <w:rPr>
                <w:rFonts w:ascii="Calibri" w:eastAsia="Calibri" w:hAnsi="Calibri" w:cs="Calibri"/>
                <w:sz w:val="18"/>
                <w:szCs w:val="18"/>
              </w:rPr>
              <w:t>PLAN DE ESTUDIO</w:t>
            </w:r>
          </w:p>
        </w:tc>
      </w:tr>
      <w:tr w:rsidR="004C0201" w14:paraId="6D67BED9" w14:textId="77777777">
        <w:tc>
          <w:tcPr>
            <w:tcW w:w="9346" w:type="dxa"/>
            <w:gridSpan w:val="4"/>
          </w:tcPr>
          <w:p w14:paraId="10321BF8" w14:textId="267D76DB" w:rsidR="004C0201" w:rsidRDefault="004C0201" w:rsidP="004C0201">
            <w:pPr>
              <w:ind w:left="0" w:hanging="2"/>
              <w:jc w:val="center"/>
              <w:rPr>
                <w:rFonts w:ascii="Calibri" w:eastAsia="Calibri" w:hAnsi="Calibri" w:cs="Calibri"/>
                <w:b/>
                <w:sz w:val="22"/>
                <w:szCs w:val="22"/>
              </w:rPr>
            </w:pPr>
            <w:r>
              <w:rPr>
                <w:rFonts w:ascii="Calibri" w:eastAsia="Calibri" w:hAnsi="Calibri" w:cs="Calibri"/>
                <w:b/>
                <w:sz w:val="22"/>
                <w:szCs w:val="22"/>
              </w:rPr>
              <w:t>PLAN DE ESTUDIO 2025 - RESOLUCIÓN CD N°089 - 2025</w:t>
            </w:r>
          </w:p>
        </w:tc>
      </w:tr>
      <w:tr w:rsidR="004C0201" w14:paraId="311DDBAB" w14:textId="77777777">
        <w:tc>
          <w:tcPr>
            <w:tcW w:w="6230" w:type="dxa"/>
            <w:gridSpan w:val="3"/>
            <w:shd w:val="clear" w:color="auto" w:fill="DBEEF3"/>
          </w:tcPr>
          <w:p w14:paraId="40118F28" w14:textId="77777777" w:rsidR="004C0201" w:rsidRDefault="004C0201" w:rsidP="004C0201">
            <w:pPr>
              <w:ind w:left="0" w:hanging="2"/>
              <w:rPr>
                <w:rFonts w:ascii="Calibri" w:eastAsia="Calibri" w:hAnsi="Calibri" w:cs="Calibri"/>
                <w:b/>
                <w:sz w:val="22"/>
                <w:szCs w:val="22"/>
              </w:rPr>
            </w:pPr>
            <w:r>
              <w:rPr>
                <w:rFonts w:ascii="Calibri" w:eastAsia="Calibri" w:hAnsi="Calibri" w:cs="Calibri"/>
                <w:sz w:val="18"/>
                <w:szCs w:val="18"/>
              </w:rPr>
              <w:t>BLOQUE CONOCIMIENTO (BC)</w:t>
            </w:r>
          </w:p>
        </w:tc>
        <w:tc>
          <w:tcPr>
            <w:tcW w:w="3116" w:type="dxa"/>
            <w:shd w:val="clear" w:color="auto" w:fill="DBEEF3"/>
          </w:tcPr>
          <w:p w14:paraId="7CADC2FA" w14:textId="77777777" w:rsidR="004C0201" w:rsidRDefault="004C0201" w:rsidP="004C0201">
            <w:pPr>
              <w:ind w:left="0" w:hanging="2"/>
              <w:rPr>
                <w:rFonts w:ascii="Calibri" w:eastAsia="Calibri" w:hAnsi="Calibri" w:cs="Calibri"/>
                <w:b/>
                <w:sz w:val="22"/>
                <w:szCs w:val="22"/>
              </w:rPr>
            </w:pPr>
            <w:r>
              <w:rPr>
                <w:rFonts w:ascii="Calibri" w:eastAsia="Calibri" w:hAnsi="Calibri" w:cs="Calibri"/>
                <w:sz w:val="18"/>
                <w:szCs w:val="18"/>
              </w:rPr>
              <w:t>CUATRIMESTRE</w:t>
            </w:r>
          </w:p>
        </w:tc>
      </w:tr>
      <w:tr w:rsidR="004C0201" w14:paraId="56650BA0" w14:textId="77777777">
        <w:tc>
          <w:tcPr>
            <w:tcW w:w="6230" w:type="dxa"/>
            <w:gridSpan w:val="3"/>
          </w:tcPr>
          <w:p w14:paraId="618109DC" w14:textId="0883352A" w:rsidR="004C0201" w:rsidRDefault="004C0201" w:rsidP="004C0201">
            <w:pPr>
              <w:ind w:left="0" w:hanging="2"/>
              <w:rPr>
                <w:rFonts w:ascii="Calibri" w:eastAsia="Calibri" w:hAnsi="Calibri" w:cs="Calibri"/>
                <w:sz w:val="22"/>
                <w:szCs w:val="22"/>
              </w:rPr>
            </w:pPr>
            <w:r>
              <w:rPr>
                <w:rFonts w:ascii="Calibri" w:eastAsia="Calibri" w:hAnsi="Calibri" w:cs="Calibri"/>
                <w:sz w:val="22"/>
                <w:szCs w:val="22"/>
              </w:rPr>
              <w:t>Ciencias Complementaria.</w:t>
            </w:r>
          </w:p>
          <w:p w14:paraId="2E64157D" w14:textId="77777777" w:rsidR="004C0201" w:rsidRDefault="004C0201" w:rsidP="004C0201">
            <w:pPr>
              <w:ind w:left="0" w:hanging="2"/>
              <w:jc w:val="center"/>
              <w:rPr>
                <w:rFonts w:ascii="Calibri" w:eastAsia="Calibri" w:hAnsi="Calibri" w:cs="Calibri"/>
                <w:b/>
                <w:sz w:val="22"/>
                <w:szCs w:val="22"/>
              </w:rPr>
            </w:pPr>
          </w:p>
        </w:tc>
        <w:tc>
          <w:tcPr>
            <w:tcW w:w="3116" w:type="dxa"/>
          </w:tcPr>
          <w:p w14:paraId="50992AB6" w14:textId="09C2EA52" w:rsidR="004C0201" w:rsidRDefault="004C0201" w:rsidP="004C0201">
            <w:pPr>
              <w:ind w:left="0" w:hanging="2"/>
              <w:rPr>
                <w:rFonts w:ascii="Calibri" w:eastAsia="Calibri" w:hAnsi="Calibri" w:cs="Calibri"/>
                <w:sz w:val="22"/>
                <w:szCs w:val="22"/>
              </w:rPr>
            </w:pPr>
            <w:r>
              <w:rPr>
                <w:rFonts w:ascii="Calibri" w:eastAsia="Calibri" w:hAnsi="Calibri" w:cs="Calibri"/>
                <w:sz w:val="22"/>
                <w:szCs w:val="22"/>
              </w:rPr>
              <w:t>Segundo cuatrimestre</w:t>
            </w:r>
          </w:p>
          <w:p w14:paraId="387C6011" w14:textId="0E423259" w:rsidR="004C0201" w:rsidRDefault="004C0201" w:rsidP="004C0201">
            <w:pPr>
              <w:ind w:left="0" w:hanging="2"/>
              <w:rPr>
                <w:rFonts w:ascii="Calibri" w:eastAsia="Calibri" w:hAnsi="Calibri" w:cs="Calibri"/>
                <w:sz w:val="22"/>
                <w:szCs w:val="22"/>
              </w:rPr>
            </w:pPr>
            <w:r>
              <w:rPr>
                <w:rFonts w:ascii="Calibri" w:eastAsia="Calibri" w:hAnsi="Calibri" w:cs="Calibri"/>
                <w:sz w:val="22"/>
                <w:szCs w:val="22"/>
              </w:rPr>
              <w:t>(2do cuatrimestre 1er año)</w:t>
            </w:r>
          </w:p>
          <w:p w14:paraId="1E91B1F7" w14:textId="36457FBC" w:rsidR="004C0201" w:rsidRPr="00161A09" w:rsidRDefault="004C0201" w:rsidP="004C0201">
            <w:pPr>
              <w:ind w:left="0" w:hanging="2"/>
              <w:rPr>
                <w:rFonts w:ascii="Calibri" w:eastAsia="Calibri" w:hAnsi="Calibri" w:cs="Calibri"/>
                <w:sz w:val="22"/>
                <w:szCs w:val="22"/>
              </w:rPr>
            </w:pPr>
          </w:p>
        </w:tc>
      </w:tr>
      <w:tr w:rsidR="004C0201" w14:paraId="33AAD0CA" w14:textId="77777777">
        <w:tc>
          <w:tcPr>
            <w:tcW w:w="3115" w:type="dxa"/>
            <w:shd w:val="clear" w:color="auto" w:fill="DBEEF3"/>
          </w:tcPr>
          <w:p w14:paraId="7D7BCA1E" w14:textId="77777777" w:rsidR="004C0201" w:rsidRDefault="004C0201" w:rsidP="004C0201">
            <w:pPr>
              <w:ind w:left="0" w:hanging="2"/>
              <w:rPr>
                <w:rFonts w:ascii="Calibri" w:eastAsia="Calibri" w:hAnsi="Calibri" w:cs="Calibri"/>
                <w:sz w:val="18"/>
                <w:szCs w:val="18"/>
              </w:rPr>
            </w:pPr>
            <w:r>
              <w:rPr>
                <w:rFonts w:ascii="Calibri" w:eastAsia="Calibri" w:hAnsi="Calibri" w:cs="Calibri"/>
                <w:sz w:val="18"/>
                <w:szCs w:val="18"/>
              </w:rPr>
              <w:t xml:space="preserve">CARGA HORARIA SEMANALES </w:t>
            </w:r>
          </w:p>
          <w:p w14:paraId="1105EEAA" w14:textId="77777777" w:rsidR="004C0201" w:rsidRDefault="004C0201" w:rsidP="004C0201">
            <w:pPr>
              <w:ind w:left="0" w:hanging="2"/>
              <w:rPr>
                <w:rFonts w:ascii="Calibri" w:eastAsia="Calibri" w:hAnsi="Calibri" w:cs="Calibri"/>
                <w:sz w:val="18"/>
                <w:szCs w:val="18"/>
              </w:rPr>
            </w:pPr>
            <w:r>
              <w:rPr>
                <w:rFonts w:ascii="Calibri" w:eastAsia="Calibri" w:hAnsi="Calibri" w:cs="Calibri"/>
                <w:sz w:val="18"/>
                <w:szCs w:val="18"/>
              </w:rPr>
              <w:t>(CHS)</w:t>
            </w:r>
          </w:p>
        </w:tc>
        <w:tc>
          <w:tcPr>
            <w:tcW w:w="3115" w:type="dxa"/>
            <w:gridSpan w:val="2"/>
            <w:shd w:val="clear" w:color="auto" w:fill="DBEEF3"/>
          </w:tcPr>
          <w:p w14:paraId="2BA1BCB6" w14:textId="77777777" w:rsidR="004C0201" w:rsidRDefault="004C0201" w:rsidP="004C0201">
            <w:pPr>
              <w:ind w:left="0" w:hanging="2"/>
              <w:rPr>
                <w:rFonts w:ascii="Calibri" w:eastAsia="Calibri" w:hAnsi="Calibri" w:cs="Calibri"/>
                <w:sz w:val="18"/>
                <w:szCs w:val="18"/>
              </w:rPr>
            </w:pPr>
            <w:r>
              <w:rPr>
                <w:rFonts w:ascii="Calibri" w:eastAsia="Calibri" w:hAnsi="Calibri" w:cs="Calibri"/>
                <w:sz w:val="18"/>
                <w:szCs w:val="18"/>
              </w:rPr>
              <w:t>CARGA HORARIA TOTAL</w:t>
            </w:r>
          </w:p>
          <w:p w14:paraId="76D15A7F" w14:textId="77777777" w:rsidR="004C0201" w:rsidRDefault="004C0201" w:rsidP="004C0201">
            <w:pPr>
              <w:ind w:left="0" w:hanging="2"/>
              <w:rPr>
                <w:rFonts w:ascii="Calibri" w:eastAsia="Calibri" w:hAnsi="Calibri" w:cs="Calibri"/>
                <w:sz w:val="18"/>
                <w:szCs w:val="18"/>
              </w:rPr>
            </w:pPr>
            <w:r>
              <w:rPr>
                <w:rFonts w:ascii="Calibri" w:eastAsia="Calibri" w:hAnsi="Calibri" w:cs="Calibri"/>
                <w:sz w:val="18"/>
                <w:szCs w:val="18"/>
              </w:rPr>
              <w:t xml:space="preserve"> (CHT)</w:t>
            </w:r>
          </w:p>
        </w:tc>
        <w:tc>
          <w:tcPr>
            <w:tcW w:w="3116" w:type="dxa"/>
            <w:shd w:val="clear" w:color="auto" w:fill="DBEEF3"/>
          </w:tcPr>
          <w:p w14:paraId="5889A5CF" w14:textId="77777777" w:rsidR="004C0201" w:rsidRDefault="004C0201" w:rsidP="004C0201">
            <w:pPr>
              <w:ind w:left="0" w:hanging="2"/>
              <w:rPr>
                <w:rFonts w:ascii="Calibri" w:eastAsia="Calibri" w:hAnsi="Calibri" w:cs="Calibri"/>
                <w:sz w:val="18"/>
                <w:szCs w:val="18"/>
              </w:rPr>
            </w:pPr>
            <w:r>
              <w:rPr>
                <w:rFonts w:ascii="Calibri" w:eastAsia="Calibri" w:hAnsi="Calibri" w:cs="Calibri"/>
                <w:sz w:val="18"/>
                <w:szCs w:val="18"/>
              </w:rPr>
              <w:t>CRÉDITOS DE REFERENCIA DEL ESTUDIANTE (CRE)</w:t>
            </w:r>
          </w:p>
        </w:tc>
      </w:tr>
      <w:tr w:rsidR="004C0201" w14:paraId="5C8AFAC4" w14:textId="77777777">
        <w:tc>
          <w:tcPr>
            <w:tcW w:w="3115" w:type="dxa"/>
          </w:tcPr>
          <w:p w14:paraId="3B18A003" w14:textId="77777777" w:rsidR="004C0201" w:rsidRDefault="004C0201" w:rsidP="004C0201">
            <w:pPr>
              <w:ind w:left="0" w:hanging="2"/>
              <w:rPr>
                <w:rFonts w:ascii="Calibri" w:eastAsia="Calibri" w:hAnsi="Calibri" w:cs="Calibri"/>
                <w:sz w:val="22"/>
                <w:szCs w:val="22"/>
              </w:rPr>
            </w:pPr>
            <w:r>
              <w:rPr>
                <w:rFonts w:ascii="Calibri" w:eastAsia="Calibri" w:hAnsi="Calibri" w:cs="Calibri"/>
                <w:sz w:val="22"/>
                <w:szCs w:val="22"/>
              </w:rPr>
              <w:t>3 (tres)</w:t>
            </w:r>
          </w:p>
        </w:tc>
        <w:tc>
          <w:tcPr>
            <w:tcW w:w="3115" w:type="dxa"/>
            <w:gridSpan w:val="2"/>
          </w:tcPr>
          <w:p w14:paraId="3ABF69A2" w14:textId="77777777" w:rsidR="004C0201" w:rsidRDefault="004C0201" w:rsidP="004C0201">
            <w:pPr>
              <w:ind w:left="0" w:hanging="2"/>
              <w:rPr>
                <w:rFonts w:ascii="Calibri" w:eastAsia="Calibri" w:hAnsi="Calibri" w:cs="Calibri"/>
                <w:sz w:val="22"/>
                <w:szCs w:val="22"/>
              </w:rPr>
            </w:pPr>
            <w:r>
              <w:rPr>
                <w:rFonts w:ascii="Calibri" w:eastAsia="Calibri" w:hAnsi="Calibri" w:cs="Calibri"/>
                <w:sz w:val="22"/>
                <w:szCs w:val="22"/>
              </w:rPr>
              <w:t>45 (cuarenta y cinco)</w:t>
            </w:r>
          </w:p>
          <w:p w14:paraId="5C443DD2" w14:textId="77777777" w:rsidR="004C0201" w:rsidRDefault="004C0201" w:rsidP="004C0201">
            <w:pPr>
              <w:ind w:left="0" w:hanging="2"/>
              <w:rPr>
                <w:rFonts w:ascii="Calibri" w:eastAsia="Calibri" w:hAnsi="Calibri" w:cs="Calibri"/>
                <w:sz w:val="22"/>
                <w:szCs w:val="22"/>
              </w:rPr>
            </w:pPr>
          </w:p>
        </w:tc>
        <w:tc>
          <w:tcPr>
            <w:tcW w:w="3116" w:type="dxa"/>
          </w:tcPr>
          <w:p w14:paraId="4104968D" w14:textId="77777777" w:rsidR="004C0201" w:rsidRDefault="004C0201" w:rsidP="004C0201">
            <w:pPr>
              <w:ind w:left="0" w:hanging="2"/>
              <w:rPr>
                <w:rFonts w:ascii="Calibri" w:eastAsia="Calibri" w:hAnsi="Calibri" w:cs="Calibri"/>
                <w:sz w:val="22"/>
                <w:szCs w:val="22"/>
              </w:rPr>
            </w:pPr>
            <w:r>
              <w:rPr>
                <w:rFonts w:ascii="Calibri" w:eastAsia="Calibri" w:hAnsi="Calibri" w:cs="Calibri"/>
                <w:sz w:val="22"/>
                <w:szCs w:val="22"/>
              </w:rPr>
              <w:t>3 (tres)</w:t>
            </w:r>
          </w:p>
          <w:p w14:paraId="68108353" w14:textId="77777777" w:rsidR="004C0201" w:rsidRDefault="004C0201" w:rsidP="004C0201">
            <w:pPr>
              <w:ind w:left="0" w:hanging="2"/>
              <w:rPr>
                <w:rFonts w:ascii="Calibri" w:eastAsia="Calibri" w:hAnsi="Calibri" w:cs="Calibri"/>
                <w:sz w:val="22"/>
                <w:szCs w:val="22"/>
              </w:rPr>
            </w:pPr>
          </w:p>
        </w:tc>
      </w:tr>
      <w:tr w:rsidR="004C0201" w14:paraId="091B04B2" w14:textId="77777777">
        <w:tc>
          <w:tcPr>
            <w:tcW w:w="9346" w:type="dxa"/>
            <w:gridSpan w:val="4"/>
            <w:shd w:val="clear" w:color="auto" w:fill="DBEEF3"/>
          </w:tcPr>
          <w:p w14:paraId="5AC31575" w14:textId="77777777" w:rsidR="004C0201" w:rsidRDefault="004C0201" w:rsidP="004C0201">
            <w:pPr>
              <w:ind w:left="0" w:hanging="2"/>
              <w:rPr>
                <w:rFonts w:ascii="Calibri" w:eastAsia="Calibri" w:hAnsi="Calibri" w:cs="Calibri"/>
                <w:sz w:val="18"/>
                <w:szCs w:val="18"/>
              </w:rPr>
            </w:pPr>
            <w:r>
              <w:rPr>
                <w:rFonts w:ascii="Calibri" w:eastAsia="Calibri" w:hAnsi="Calibri" w:cs="Calibri"/>
                <w:sz w:val="18"/>
                <w:szCs w:val="18"/>
              </w:rPr>
              <w:t>CORRELATIVIDADES</w:t>
            </w:r>
          </w:p>
        </w:tc>
      </w:tr>
      <w:tr w:rsidR="004C0201" w14:paraId="00EA9B9D" w14:textId="77777777">
        <w:tc>
          <w:tcPr>
            <w:tcW w:w="9346" w:type="dxa"/>
            <w:gridSpan w:val="4"/>
          </w:tcPr>
          <w:p w14:paraId="6DDF5307" w14:textId="77777777" w:rsidR="004C0201" w:rsidRDefault="004C0201" w:rsidP="004C0201">
            <w:pPr>
              <w:ind w:left="0" w:hanging="2"/>
              <w:rPr>
                <w:rFonts w:ascii="Calibri" w:eastAsia="Calibri" w:hAnsi="Calibri" w:cs="Calibri"/>
                <w:sz w:val="22"/>
                <w:szCs w:val="22"/>
              </w:rPr>
            </w:pPr>
            <w:r>
              <w:rPr>
                <w:rFonts w:ascii="Calibri" w:eastAsia="Calibri" w:hAnsi="Calibri" w:cs="Calibri"/>
                <w:sz w:val="22"/>
                <w:szCs w:val="22"/>
              </w:rPr>
              <w:t>Para cursar regular: CI0114- Introducción a la Ingeniería Civil</w:t>
            </w:r>
          </w:p>
          <w:p w14:paraId="09A7AED3" w14:textId="2B81145A" w:rsidR="004C0201" w:rsidRPr="006C1B91" w:rsidRDefault="004C0201" w:rsidP="004C0201">
            <w:pPr>
              <w:ind w:leftChars="0" w:left="0" w:firstLineChars="0" w:firstLine="0"/>
              <w:rPr>
                <w:rFonts w:ascii="Calibri" w:eastAsia="Calibri" w:hAnsi="Calibri" w:cs="Calibri"/>
                <w:sz w:val="22"/>
                <w:szCs w:val="22"/>
              </w:rPr>
            </w:pPr>
            <w:r>
              <w:rPr>
                <w:rFonts w:ascii="Calibri" w:eastAsia="Calibri" w:hAnsi="Calibri" w:cs="Calibri"/>
                <w:sz w:val="22"/>
                <w:szCs w:val="22"/>
              </w:rPr>
              <w:t>Para rendir aprobada: CI0114- Introducción a la Ingeniería Civil</w:t>
            </w:r>
          </w:p>
        </w:tc>
      </w:tr>
      <w:tr w:rsidR="004C0201" w14:paraId="699C575B" w14:textId="77777777">
        <w:tc>
          <w:tcPr>
            <w:tcW w:w="9346" w:type="dxa"/>
            <w:gridSpan w:val="4"/>
            <w:shd w:val="clear" w:color="auto" w:fill="DBEEF3"/>
          </w:tcPr>
          <w:p w14:paraId="43608A09" w14:textId="77777777" w:rsidR="004C0201" w:rsidRDefault="004C0201" w:rsidP="004C0201">
            <w:pPr>
              <w:ind w:left="0" w:hanging="2"/>
              <w:rPr>
                <w:rFonts w:ascii="Calibri" w:eastAsia="Calibri" w:hAnsi="Calibri" w:cs="Calibri"/>
                <w:sz w:val="18"/>
                <w:szCs w:val="18"/>
              </w:rPr>
            </w:pPr>
            <w:r>
              <w:rPr>
                <w:rFonts w:ascii="Calibri" w:eastAsia="Calibri" w:hAnsi="Calibri" w:cs="Calibri"/>
                <w:sz w:val="18"/>
                <w:szCs w:val="18"/>
              </w:rPr>
              <w:t>CONTENIDOS MÍNIMOS</w:t>
            </w:r>
          </w:p>
        </w:tc>
      </w:tr>
      <w:tr w:rsidR="004C0201" w14:paraId="264540CB" w14:textId="77777777">
        <w:trPr>
          <w:trHeight w:val="878"/>
        </w:trPr>
        <w:tc>
          <w:tcPr>
            <w:tcW w:w="9346" w:type="dxa"/>
            <w:gridSpan w:val="4"/>
          </w:tcPr>
          <w:p w14:paraId="2DD02C6E" w14:textId="1E38A711" w:rsidR="004C0201" w:rsidRDefault="004C0201" w:rsidP="004C0201">
            <w:pPr>
              <w:ind w:left="0" w:hanging="2"/>
              <w:rPr>
                <w:rFonts w:ascii="Calibri" w:eastAsia="Calibri" w:hAnsi="Calibri" w:cs="Calibri"/>
                <w:sz w:val="22"/>
                <w:szCs w:val="22"/>
              </w:rPr>
            </w:pPr>
            <w:r>
              <w:rPr>
                <w:rFonts w:ascii="Calibri" w:eastAsia="Calibri" w:hAnsi="Calibri" w:cs="Calibri"/>
                <w:sz w:val="22"/>
                <w:szCs w:val="22"/>
              </w:rPr>
              <w:t xml:space="preserve">El proceso de la toma de decisión y resolución de problemas de ingeniería civil. Introducción a la gestión de recursos de la obra. Relaciones con el medio y responsabilidad social de la obra. Desempeño de equipos de trabajo. </w:t>
            </w:r>
            <w:proofErr w:type="spellStart"/>
            <w:r>
              <w:rPr>
                <w:rFonts w:ascii="Calibri" w:eastAsia="Calibri" w:hAnsi="Calibri" w:cs="Calibri"/>
                <w:sz w:val="22"/>
                <w:szCs w:val="22"/>
              </w:rPr>
              <w:t>Emprendedurismo</w:t>
            </w:r>
            <w:proofErr w:type="spellEnd"/>
            <w:r>
              <w:rPr>
                <w:rFonts w:ascii="Calibri" w:eastAsia="Calibri" w:hAnsi="Calibri" w:cs="Calibri"/>
                <w:sz w:val="22"/>
                <w:szCs w:val="22"/>
              </w:rPr>
              <w:t>: Creatividad e Innovación.</w:t>
            </w:r>
          </w:p>
        </w:tc>
      </w:tr>
      <w:tr w:rsidR="004C0201" w14:paraId="50293AA6" w14:textId="77777777">
        <w:tc>
          <w:tcPr>
            <w:tcW w:w="9346" w:type="dxa"/>
            <w:gridSpan w:val="4"/>
            <w:shd w:val="clear" w:color="auto" w:fill="DBEEF3"/>
          </w:tcPr>
          <w:p w14:paraId="49D37480" w14:textId="77777777" w:rsidR="004C0201" w:rsidRDefault="004C0201" w:rsidP="004C0201">
            <w:pPr>
              <w:ind w:left="0" w:hanging="2"/>
              <w:rPr>
                <w:rFonts w:ascii="Calibri" w:eastAsia="Calibri" w:hAnsi="Calibri" w:cs="Calibri"/>
                <w:sz w:val="18"/>
                <w:szCs w:val="18"/>
              </w:rPr>
            </w:pPr>
            <w:r>
              <w:rPr>
                <w:rFonts w:ascii="Calibri" w:eastAsia="Calibri" w:hAnsi="Calibri" w:cs="Calibri"/>
                <w:sz w:val="18"/>
                <w:szCs w:val="18"/>
              </w:rPr>
              <w:t>EQUIPO DOCENTE</w:t>
            </w:r>
          </w:p>
        </w:tc>
      </w:tr>
      <w:tr w:rsidR="004C0201" w14:paraId="73293233" w14:textId="77777777" w:rsidTr="00161A09">
        <w:tc>
          <w:tcPr>
            <w:tcW w:w="3115" w:type="dxa"/>
            <w:shd w:val="clear" w:color="auto" w:fill="DBEEF3"/>
          </w:tcPr>
          <w:p w14:paraId="58BBDE93" w14:textId="77777777" w:rsidR="004C0201" w:rsidRDefault="004C0201" w:rsidP="004C0201">
            <w:pPr>
              <w:ind w:left="0" w:hanging="2"/>
              <w:rPr>
                <w:rFonts w:ascii="Calibri" w:eastAsia="Calibri" w:hAnsi="Calibri" w:cs="Calibri"/>
                <w:sz w:val="18"/>
                <w:szCs w:val="18"/>
              </w:rPr>
            </w:pPr>
            <w:r>
              <w:rPr>
                <w:rFonts w:ascii="Calibri" w:eastAsia="Calibri" w:hAnsi="Calibri" w:cs="Calibri"/>
                <w:sz w:val="18"/>
                <w:szCs w:val="18"/>
              </w:rPr>
              <w:t>FUNCION</w:t>
            </w:r>
          </w:p>
        </w:tc>
        <w:tc>
          <w:tcPr>
            <w:tcW w:w="2955" w:type="dxa"/>
            <w:shd w:val="clear" w:color="auto" w:fill="DBEEF3"/>
          </w:tcPr>
          <w:p w14:paraId="3A56994D" w14:textId="77777777" w:rsidR="004C0201" w:rsidRDefault="004C0201" w:rsidP="004C0201">
            <w:pPr>
              <w:ind w:left="0" w:hanging="2"/>
              <w:rPr>
                <w:rFonts w:ascii="Calibri" w:eastAsia="Calibri" w:hAnsi="Calibri" w:cs="Calibri"/>
                <w:sz w:val="18"/>
                <w:szCs w:val="18"/>
              </w:rPr>
            </w:pPr>
            <w:r>
              <w:rPr>
                <w:rFonts w:ascii="Calibri" w:eastAsia="Calibri" w:hAnsi="Calibri" w:cs="Calibri"/>
                <w:sz w:val="18"/>
                <w:szCs w:val="18"/>
              </w:rPr>
              <w:t>APELLIDO/S NOMBRE/S</w:t>
            </w:r>
          </w:p>
        </w:tc>
        <w:tc>
          <w:tcPr>
            <w:tcW w:w="3276" w:type="dxa"/>
            <w:gridSpan w:val="2"/>
            <w:shd w:val="clear" w:color="auto" w:fill="DBEEF3"/>
          </w:tcPr>
          <w:p w14:paraId="2743E808" w14:textId="77777777" w:rsidR="004C0201" w:rsidRDefault="004C0201" w:rsidP="004C0201">
            <w:pPr>
              <w:ind w:left="0" w:hanging="2"/>
              <w:rPr>
                <w:rFonts w:ascii="Calibri" w:eastAsia="Calibri" w:hAnsi="Calibri" w:cs="Calibri"/>
                <w:sz w:val="18"/>
                <w:szCs w:val="18"/>
              </w:rPr>
            </w:pPr>
            <w:r>
              <w:rPr>
                <w:rFonts w:ascii="Calibri" w:eastAsia="Calibri" w:hAnsi="Calibri" w:cs="Calibri"/>
                <w:sz w:val="18"/>
                <w:szCs w:val="18"/>
              </w:rPr>
              <w:t>CARGO/DEDICACIÓN</w:t>
            </w:r>
          </w:p>
        </w:tc>
      </w:tr>
      <w:tr w:rsidR="004C0201" w14:paraId="242DEC6B" w14:textId="77777777" w:rsidTr="00161A09">
        <w:tc>
          <w:tcPr>
            <w:tcW w:w="3115" w:type="dxa"/>
          </w:tcPr>
          <w:p w14:paraId="0E77D0AE" w14:textId="77777777" w:rsidR="004C0201" w:rsidRDefault="004C0201" w:rsidP="004C0201">
            <w:pPr>
              <w:ind w:left="0" w:hanging="2"/>
              <w:rPr>
                <w:rFonts w:ascii="Calibri" w:eastAsia="Calibri" w:hAnsi="Calibri" w:cs="Calibri"/>
                <w:sz w:val="22"/>
                <w:szCs w:val="22"/>
              </w:rPr>
            </w:pPr>
            <w:r>
              <w:rPr>
                <w:rFonts w:ascii="Calibri" w:eastAsia="Calibri" w:hAnsi="Calibri" w:cs="Calibri"/>
                <w:sz w:val="22"/>
                <w:szCs w:val="22"/>
              </w:rPr>
              <w:t>DOCENTE RESPONSABLES</w:t>
            </w:r>
          </w:p>
        </w:tc>
        <w:tc>
          <w:tcPr>
            <w:tcW w:w="2955" w:type="dxa"/>
          </w:tcPr>
          <w:p w14:paraId="258D6A52" w14:textId="3504288B" w:rsidR="004C0201" w:rsidRDefault="004C0201" w:rsidP="004C0201">
            <w:pPr>
              <w:ind w:left="0" w:hanging="2"/>
              <w:rPr>
                <w:rFonts w:ascii="Calibri" w:eastAsia="Calibri" w:hAnsi="Calibri" w:cs="Calibri"/>
                <w:sz w:val="22"/>
                <w:szCs w:val="22"/>
              </w:rPr>
            </w:pPr>
            <w:r>
              <w:rPr>
                <w:rFonts w:ascii="Calibri" w:eastAsia="Calibri" w:hAnsi="Calibri" w:cs="Calibri"/>
                <w:sz w:val="22"/>
                <w:szCs w:val="22"/>
              </w:rPr>
              <w:t>Stevenson, Francisco Rafael.</w:t>
            </w:r>
          </w:p>
        </w:tc>
        <w:tc>
          <w:tcPr>
            <w:tcW w:w="3276" w:type="dxa"/>
            <w:gridSpan w:val="2"/>
          </w:tcPr>
          <w:p w14:paraId="3D348DBA" w14:textId="6ACD9322" w:rsidR="004C0201" w:rsidRDefault="004C0201" w:rsidP="004C0201">
            <w:pPr>
              <w:ind w:left="0" w:hanging="2"/>
              <w:rPr>
                <w:rFonts w:ascii="Calibri" w:eastAsia="Calibri" w:hAnsi="Calibri" w:cs="Calibri"/>
                <w:sz w:val="22"/>
                <w:szCs w:val="22"/>
              </w:rPr>
            </w:pPr>
            <w:r>
              <w:rPr>
                <w:rFonts w:ascii="Calibri" w:eastAsia="Calibri" w:hAnsi="Calibri" w:cs="Calibri"/>
                <w:sz w:val="22"/>
                <w:szCs w:val="22"/>
              </w:rPr>
              <w:t>Profesor Adjunto, Semiexclusivo.</w:t>
            </w:r>
          </w:p>
        </w:tc>
      </w:tr>
      <w:tr w:rsidR="004C0201" w14:paraId="2BF239CE" w14:textId="77777777" w:rsidTr="00161A09">
        <w:tc>
          <w:tcPr>
            <w:tcW w:w="3115" w:type="dxa"/>
          </w:tcPr>
          <w:p w14:paraId="6C344B54" w14:textId="7177DF43" w:rsidR="004C0201" w:rsidRDefault="004C0201" w:rsidP="004C0201">
            <w:pPr>
              <w:ind w:left="0" w:hanging="2"/>
              <w:rPr>
                <w:rFonts w:ascii="Calibri" w:eastAsia="Calibri" w:hAnsi="Calibri" w:cs="Calibri"/>
                <w:sz w:val="22"/>
                <w:szCs w:val="22"/>
              </w:rPr>
            </w:pPr>
            <w:r>
              <w:rPr>
                <w:rFonts w:ascii="Calibri" w:eastAsia="Calibri" w:hAnsi="Calibri" w:cs="Calibri"/>
                <w:sz w:val="22"/>
                <w:szCs w:val="22"/>
              </w:rPr>
              <w:t>DOCENTE AUXILIAR</w:t>
            </w:r>
          </w:p>
        </w:tc>
        <w:tc>
          <w:tcPr>
            <w:tcW w:w="2955" w:type="dxa"/>
          </w:tcPr>
          <w:p w14:paraId="2D3ACDC7" w14:textId="5A39BE89" w:rsidR="004C0201" w:rsidRDefault="004C0201" w:rsidP="004C0201">
            <w:pPr>
              <w:ind w:left="0" w:hanging="2"/>
              <w:rPr>
                <w:rFonts w:ascii="Calibri" w:eastAsia="Calibri" w:hAnsi="Calibri" w:cs="Calibri"/>
                <w:sz w:val="22"/>
                <w:szCs w:val="22"/>
              </w:rPr>
            </w:pPr>
            <w:r>
              <w:rPr>
                <w:rFonts w:ascii="Calibri" w:eastAsia="Calibri" w:hAnsi="Calibri" w:cs="Calibri"/>
                <w:sz w:val="22"/>
                <w:szCs w:val="22"/>
              </w:rPr>
              <w:t>Fuensalida, Emanuel.</w:t>
            </w:r>
          </w:p>
        </w:tc>
        <w:tc>
          <w:tcPr>
            <w:tcW w:w="3276" w:type="dxa"/>
            <w:gridSpan w:val="2"/>
          </w:tcPr>
          <w:p w14:paraId="43F5134D" w14:textId="2FE9D01C" w:rsidR="004C0201" w:rsidRDefault="004C0201" w:rsidP="004C0201">
            <w:pPr>
              <w:ind w:left="0" w:hanging="2"/>
              <w:rPr>
                <w:rFonts w:ascii="Calibri" w:eastAsia="Calibri" w:hAnsi="Calibri" w:cs="Calibri"/>
                <w:sz w:val="22"/>
                <w:szCs w:val="22"/>
              </w:rPr>
            </w:pPr>
            <w:proofErr w:type="spellStart"/>
            <w:r>
              <w:rPr>
                <w:rFonts w:ascii="Calibri" w:eastAsia="Calibri" w:hAnsi="Calibri" w:cs="Calibri"/>
                <w:sz w:val="22"/>
                <w:szCs w:val="22"/>
              </w:rPr>
              <w:t>Ayte</w:t>
            </w:r>
            <w:proofErr w:type="spellEnd"/>
            <w:r>
              <w:rPr>
                <w:rFonts w:ascii="Calibri" w:eastAsia="Calibri" w:hAnsi="Calibri" w:cs="Calibri"/>
                <w:sz w:val="22"/>
                <w:szCs w:val="22"/>
              </w:rPr>
              <w:t>. de Primera/Simple.</w:t>
            </w:r>
          </w:p>
        </w:tc>
      </w:tr>
    </w:tbl>
    <w:p w14:paraId="665393B2" w14:textId="77777777" w:rsidR="00620095" w:rsidRDefault="00620095">
      <w:pPr>
        <w:ind w:left="0" w:hanging="2"/>
        <w:rPr>
          <w:rFonts w:ascii="Calibri" w:eastAsia="Calibri" w:hAnsi="Calibri" w:cs="Calibri"/>
          <w:sz w:val="22"/>
          <w:szCs w:val="22"/>
        </w:rPr>
      </w:pPr>
    </w:p>
    <w:p w14:paraId="2F55F84B" w14:textId="77777777" w:rsidR="00620095" w:rsidRDefault="00000000">
      <w:pPr>
        <w:spacing w:line="240" w:lineRule="auto"/>
        <w:ind w:left="0" w:hanging="2"/>
        <w:rPr>
          <w:rFonts w:ascii="Calibri" w:eastAsia="Calibri" w:hAnsi="Calibri" w:cs="Calibri"/>
          <w:sz w:val="22"/>
          <w:szCs w:val="22"/>
        </w:rPr>
      </w:pPr>
      <w:r>
        <w:br w:type="page"/>
      </w:r>
    </w:p>
    <w:p w14:paraId="10232CEA" w14:textId="77777777" w:rsidR="00620095" w:rsidRDefault="00620095">
      <w:pPr>
        <w:ind w:left="0" w:hanging="2"/>
        <w:rPr>
          <w:rFonts w:ascii="Calibri" w:eastAsia="Calibri" w:hAnsi="Calibri" w:cs="Calibri"/>
          <w:sz w:val="22"/>
          <w:szCs w:val="22"/>
        </w:rPr>
      </w:pPr>
    </w:p>
    <w:p w14:paraId="5E96AAC2" w14:textId="77777777" w:rsidR="004C0201" w:rsidRDefault="004C0201" w:rsidP="004C0201">
      <w:pPr>
        <w:ind w:left="0" w:hanging="2"/>
        <w:rPr>
          <w:rFonts w:ascii="Calibri" w:eastAsia="Calibri" w:hAnsi="Calibri" w:cs="Calibri"/>
          <w:b/>
          <w:sz w:val="24"/>
          <w:szCs w:val="24"/>
        </w:rPr>
      </w:pPr>
      <w:r>
        <w:rPr>
          <w:rFonts w:ascii="Calibri" w:eastAsia="Calibri" w:hAnsi="Calibri" w:cs="Calibri"/>
          <w:b/>
          <w:sz w:val="24"/>
          <w:szCs w:val="24"/>
        </w:rPr>
        <w:t>RESULTADOS DE APRENDIZAJE</w:t>
      </w:r>
    </w:p>
    <w:tbl>
      <w:tblPr>
        <w:tblW w:w="93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46"/>
      </w:tblGrid>
      <w:tr w:rsidR="004C0201" w14:paraId="07D2EEFB" w14:textId="77777777" w:rsidTr="00536A11">
        <w:tc>
          <w:tcPr>
            <w:tcW w:w="9346" w:type="dxa"/>
            <w:shd w:val="clear" w:color="auto" w:fill="DBEEF3"/>
          </w:tcPr>
          <w:p w14:paraId="5521AC11" w14:textId="77777777" w:rsidR="004C0201" w:rsidRDefault="004C0201" w:rsidP="00536A11">
            <w:pPr>
              <w:ind w:left="0" w:hanging="2"/>
              <w:rPr>
                <w:rFonts w:ascii="Calibri" w:eastAsia="Calibri" w:hAnsi="Calibri" w:cs="Calibri"/>
                <w:sz w:val="22"/>
                <w:szCs w:val="22"/>
              </w:rPr>
            </w:pPr>
            <w:r>
              <w:rPr>
                <w:rFonts w:ascii="Calibri" w:eastAsia="Calibri" w:hAnsi="Calibri" w:cs="Calibri"/>
                <w:sz w:val="22"/>
                <w:szCs w:val="22"/>
              </w:rPr>
              <w:t>RA1 [verbo] [objeto de conocimiento] [finalidad/es] [condición/es]</w:t>
            </w:r>
          </w:p>
        </w:tc>
      </w:tr>
      <w:tr w:rsidR="004C0201" w14:paraId="65D68519" w14:textId="77777777" w:rsidTr="00536A11">
        <w:tc>
          <w:tcPr>
            <w:tcW w:w="9346" w:type="dxa"/>
          </w:tcPr>
          <w:p w14:paraId="4226CEC0" w14:textId="77777777" w:rsidR="004C0201" w:rsidRDefault="004C0201" w:rsidP="00536A11">
            <w:pPr>
              <w:ind w:left="0" w:hanging="2"/>
              <w:rPr>
                <w:rFonts w:ascii="Calibri" w:eastAsia="Calibri" w:hAnsi="Calibri" w:cs="Calibri"/>
                <w:sz w:val="22"/>
                <w:szCs w:val="22"/>
              </w:rPr>
            </w:pPr>
            <w:r>
              <w:rPr>
                <w:rFonts w:ascii="Calibri" w:eastAsia="Calibri" w:hAnsi="Calibri" w:cs="Calibri"/>
                <w:sz w:val="22"/>
                <w:szCs w:val="22"/>
              </w:rPr>
              <w:t>[Identificar] [problemas de ingeniería civil y sus impactos asociados] [con la finalidad de reconocer oportunidades de mejora en el diseño y ejecución de obras] [a partir del análisis del contexto técnico, ambiental y social].</w:t>
            </w:r>
          </w:p>
        </w:tc>
      </w:tr>
    </w:tbl>
    <w:p w14:paraId="50CB6A9D" w14:textId="77777777" w:rsidR="004C0201" w:rsidRDefault="004C0201" w:rsidP="004C0201">
      <w:pPr>
        <w:ind w:left="0" w:hanging="2"/>
        <w:jc w:val="both"/>
        <w:rPr>
          <w:rFonts w:ascii="Calibri" w:eastAsia="Calibri" w:hAnsi="Calibri" w:cs="Calibri"/>
          <w:b/>
          <w:sz w:val="24"/>
          <w:szCs w:val="24"/>
        </w:rPr>
      </w:pPr>
      <w:r>
        <w:rPr>
          <w:rFonts w:ascii="Calibri" w:eastAsia="Calibri" w:hAnsi="Calibri" w:cs="Calibri"/>
          <w:b/>
          <w:sz w:val="24"/>
          <w:szCs w:val="24"/>
        </w:rPr>
        <w:t>MATRIZ DE TRIBUTACIÓN</w:t>
      </w:r>
    </w:p>
    <w:tbl>
      <w:tblPr>
        <w:tblW w:w="9606" w:type="dxa"/>
        <w:tblInd w:w="-108" w:type="dxa"/>
        <w:tblLayout w:type="fixed"/>
        <w:tblLook w:val="0000" w:firstRow="0" w:lastRow="0" w:firstColumn="0" w:lastColumn="0" w:noHBand="0" w:noVBand="0"/>
      </w:tblPr>
      <w:tblGrid>
        <w:gridCol w:w="9606"/>
      </w:tblGrid>
      <w:tr w:rsidR="004C0201" w14:paraId="5787AD18" w14:textId="77777777" w:rsidTr="00536A11">
        <w:trPr>
          <w:trHeight w:val="80"/>
        </w:trPr>
        <w:tc>
          <w:tcPr>
            <w:tcW w:w="9606" w:type="dxa"/>
            <w:tcBorders>
              <w:top w:val="nil"/>
              <w:left w:val="nil"/>
              <w:bottom w:val="nil"/>
              <w:right w:val="nil"/>
            </w:tcBorders>
            <w:shd w:val="clear" w:color="auto" w:fill="FFFFFF"/>
          </w:tcPr>
          <w:p w14:paraId="769CA43D" w14:textId="77777777" w:rsidR="004C0201" w:rsidRDefault="004C0201" w:rsidP="00536A11">
            <w:pPr>
              <w:widowControl w:val="0"/>
              <w:pBdr>
                <w:top w:val="nil"/>
                <w:left w:val="nil"/>
                <w:bottom w:val="nil"/>
                <w:right w:val="nil"/>
                <w:between w:val="nil"/>
              </w:pBdr>
              <w:spacing w:line="276" w:lineRule="auto"/>
              <w:ind w:left="0" w:hanging="2"/>
              <w:rPr>
                <w:rFonts w:ascii="Calibri" w:eastAsia="Calibri" w:hAnsi="Calibri" w:cs="Calibri"/>
                <w:sz w:val="24"/>
                <w:szCs w:val="24"/>
              </w:rPr>
            </w:pPr>
          </w:p>
          <w:tbl>
            <w:tblPr>
              <w:tblW w:w="9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758"/>
              <w:gridCol w:w="401"/>
              <w:gridCol w:w="409"/>
              <w:gridCol w:w="22"/>
              <w:gridCol w:w="371"/>
              <w:gridCol w:w="19"/>
              <w:gridCol w:w="390"/>
            </w:tblGrid>
            <w:tr w:rsidR="004C0201" w14:paraId="5E189353" w14:textId="77777777" w:rsidTr="00536A11">
              <w:trPr>
                <w:trHeight w:val="279"/>
              </w:trPr>
              <w:tc>
                <w:tcPr>
                  <w:tcW w:w="9370" w:type="dxa"/>
                  <w:gridSpan w:val="7"/>
                  <w:shd w:val="clear" w:color="auto" w:fill="DEEAF6"/>
                </w:tcPr>
                <w:p w14:paraId="7255BBF5" w14:textId="77777777" w:rsidR="004C0201" w:rsidRDefault="004C0201" w:rsidP="00536A11">
                  <w:pPr>
                    <w:ind w:left="0" w:hanging="2"/>
                    <w:jc w:val="both"/>
                    <w:rPr>
                      <w:rFonts w:ascii="Calibri" w:eastAsia="Calibri" w:hAnsi="Calibri" w:cs="Calibri"/>
                      <w:color w:val="3B3838"/>
                      <w:sz w:val="24"/>
                      <w:szCs w:val="24"/>
                    </w:rPr>
                  </w:pPr>
                  <w:bookmarkStart w:id="1" w:name="_heading=h.3dy6vkm" w:colFirst="0" w:colLast="0"/>
                  <w:bookmarkEnd w:id="1"/>
                  <w:r>
                    <w:rPr>
                      <w:rFonts w:ascii="Calibri" w:eastAsia="Calibri" w:hAnsi="Calibri" w:cs="Calibri"/>
                      <w:b/>
                      <w:color w:val="3B3838"/>
                      <w:sz w:val="22"/>
                      <w:szCs w:val="22"/>
                    </w:rPr>
                    <w:t>Competencias de Egreso Específicas de la carrera de Ingeniería Civil</w:t>
                  </w:r>
                </w:p>
              </w:tc>
            </w:tr>
            <w:tr w:rsidR="004C0201" w14:paraId="1F610FD0" w14:textId="77777777" w:rsidTr="00536A11">
              <w:trPr>
                <w:trHeight w:val="480"/>
              </w:trPr>
              <w:tc>
                <w:tcPr>
                  <w:tcW w:w="7758" w:type="dxa"/>
                  <w:shd w:val="clear" w:color="auto" w:fill="DEEAF6"/>
                </w:tcPr>
                <w:p w14:paraId="6FD8B197" w14:textId="77777777" w:rsidR="004C0201" w:rsidRDefault="004C0201" w:rsidP="00536A11">
                  <w:pPr>
                    <w:ind w:left="0" w:hanging="2"/>
                    <w:jc w:val="both"/>
                    <w:rPr>
                      <w:rFonts w:ascii="Calibri" w:eastAsia="Calibri" w:hAnsi="Calibri" w:cs="Calibri"/>
                      <w:color w:val="3B3838"/>
                      <w:sz w:val="18"/>
                      <w:szCs w:val="18"/>
                    </w:rPr>
                  </w:pPr>
                  <w:r>
                    <w:rPr>
                      <w:rFonts w:ascii="Calibri" w:eastAsia="Calibri" w:hAnsi="Calibri" w:cs="Calibri"/>
                      <w:b/>
                      <w:color w:val="3B3838"/>
                      <w:sz w:val="18"/>
                      <w:szCs w:val="18"/>
                    </w:rPr>
                    <w:t>AR1. Diseñar, calcular y proyectar estructuras, edificios, obras:</w:t>
                  </w:r>
                  <w:r>
                    <w:rPr>
                      <w:rFonts w:ascii="Calibri" w:eastAsia="Calibri" w:hAnsi="Calibri" w:cs="Calibri"/>
                      <w:sz w:val="24"/>
                      <w:szCs w:val="24"/>
                    </w:rPr>
                    <w:t xml:space="preserve"> </w:t>
                  </w:r>
                  <w:r>
                    <w:rPr>
                      <w:rFonts w:ascii="Calibri" w:eastAsia="Calibri" w:hAnsi="Calibri" w:cs="Calibri"/>
                      <w:color w:val="3B3838"/>
                      <w:sz w:val="18"/>
                      <w:szCs w:val="18"/>
                    </w:rPr>
                    <w:t>a) civiles y puentes, y sus obras complementarias e instalaciones concernientes al ámbito de su competencia; b) de regulación, almacenamiento, captación, conducción y distribución de sólidos, líquidos y gases, riego, desagüe y drenaje, de corrección y regulación fluvial y marítima, de saneamiento urbano y rural, estructuras geotécnicas, obras viales, ferroviarias, portuarias y aeroportuarias.</w:t>
                  </w:r>
                  <w:r>
                    <w:rPr>
                      <w:rFonts w:ascii="Calibri" w:eastAsia="Calibri" w:hAnsi="Calibri" w:cs="Calibri"/>
                      <w:b/>
                      <w:color w:val="3B3838"/>
                      <w:sz w:val="18"/>
                      <w:szCs w:val="18"/>
                    </w:rPr>
                    <w:t xml:space="preserve"> </w:t>
                  </w:r>
                </w:p>
              </w:tc>
              <w:tc>
                <w:tcPr>
                  <w:tcW w:w="401" w:type="dxa"/>
                  <w:shd w:val="clear" w:color="auto" w:fill="DEEAF6"/>
                </w:tcPr>
                <w:p w14:paraId="6721D0E9" w14:textId="77777777" w:rsidR="004C0201" w:rsidRDefault="004C0201" w:rsidP="00536A11">
                  <w:pPr>
                    <w:ind w:left="0" w:hanging="2"/>
                    <w:jc w:val="both"/>
                    <w:rPr>
                      <w:rFonts w:ascii="Calibri" w:eastAsia="Calibri" w:hAnsi="Calibri" w:cs="Calibri"/>
                      <w:color w:val="3B3838"/>
                      <w:sz w:val="22"/>
                      <w:szCs w:val="22"/>
                    </w:rPr>
                  </w:pPr>
                  <w:r>
                    <w:rPr>
                      <w:rFonts w:ascii="Calibri" w:eastAsia="Calibri" w:hAnsi="Calibri" w:cs="Calibri"/>
                      <w:b/>
                      <w:color w:val="3B3838"/>
                      <w:sz w:val="22"/>
                      <w:szCs w:val="22"/>
                    </w:rPr>
                    <w:t>A</w:t>
                  </w:r>
                </w:p>
              </w:tc>
              <w:tc>
                <w:tcPr>
                  <w:tcW w:w="409" w:type="dxa"/>
                  <w:shd w:val="clear" w:color="auto" w:fill="DEEAF6"/>
                </w:tcPr>
                <w:p w14:paraId="17585995" w14:textId="77777777" w:rsidR="004C0201" w:rsidRDefault="004C0201" w:rsidP="00536A11">
                  <w:pPr>
                    <w:ind w:left="0" w:hanging="2"/>
                    <w:jc w:val="both"/>
                    <w:rPr>
                      <w:rFonts w:ascii="Calibri" w:eastAsia="Calibri" w:hAnsi="Calibri" w:cs="Calibri"/>
                      <w:color w:val="3B3838"/>
                      <w:sz w:val="22"/>
                      <w:szCs w:val="22"/>
                    </w:rPr>
                  </w:pPr>
                  <w:r>
                    <w:rPr>
                      <w:rFonts w:ascii="Calibri" w:eastAsia="Calibri" w:hAnsi="Calibri" w:cs="Calibri"/>
                      <w:b/>
                      <w:color w:val="3B3838"/>
                      <w:sz w:val="22"/>
                      <w:szCs w:val="22"/>
                    </w:rPr>
                    <w:t>M</w:t>
                  </w:r>
                </w:p>
              </w:tc>
              <w:tc>
                <w:tcPr>
                  <w:tcW w:w="393" w:type="dxa"/>
                  <w:gridSpan w:val="2"/>
                  <w:shd w:val="clear" w:color="auto" w:fill="DEEAF6"/>
                </w:tcPr>
                <w:p w14:paraId="337161ED" w14:textId="77777777" w:rsidR="004C0201" w:rsidRDefault="004C0201" w:rsidP="00536A11">
                  <w:pPr>
                    <w:ind w:left="0" w:hanging="2"/>
                    <w:jc w:val="both"/>
                    <w:rPr>
                      <w:rFonts w:ascii="Calibri" w:eastAsia="Calibri" w:hAnsi="Calibri" w:cs="Calibri"/>
                      <w:color w:val="3B3838"/>
                      <w:sz w:val="22"/>
                      <w:szCs w:val="22"/>
                    </w:rPr>
                  </w:pPr>
                  <w:r>
                    <w:rPr>
                      <w:rFonts w:ascii="Calibri" w:eastAsia="Calibri" w:hAnsi="Calibri" w:cs="Calibri"/>
                      <w:b/>
                      <w:color w:val="3B3838"/>
                      <w:sz w:val="22"/>
                      <w:szCs w:val="22"/>
                    </w:rPr>
                    <w:t>B</w:t>
                  </w:r>
                </w:p>
              </w:tc>
              <w:tc>
                <w:tcPr>
                  <w:tcW w:w="409" w:type="dxa"/>
                  <w:gridSpan w:val="2"/>
                  <w:shd w:val="clear" w:color="auto" w:fill="DEEAF6"/>
                </w:tcPr>
                <w:p w14:paraId="1FC68ECD" w14:textId="77777777" w:rsidR="004C0201" w:rsidRDefault="004C0201" w:rsidP="00536A11">
                  <w:pPr>
                    <w:ind w:left="0" w:hanging="2"/>
                    <w:jc w:val="both"/>
                    <w:rPr>
                      <w:rFonts w:ascii="Calibri" w:eastAsia="Calibri" w:hAnsi="Calibri" w:cs="Calibri"/>
                      <w:color w:val="3B3838"/>
                      <w:sz w:val="22"/>
                      <w:szCs w:val="22"/>
                    </w:rPr>
                  </w:pPr>
                  <w:r>
                    <w:rPr>
                      <w:rFonts w:ascii="Calibri" w:eastAsia="Calibri" w:hAnsi="Calibri" w:cs="Calibri"/>
                      <w:b/>
                      <w:color w:val="3B3838"/>
                      <w:sz w:val="22"/>
                      <w:szCs w:val="22"/>
                    </w:rPr>
                    <w:t>N</w:t>
                  </w:r>
                </w:p>
              </w:tc>
            </w:tr>
            <w:tr w:rsidR="004C0201" w14:paraId="1565EF72" w14:textId="77777777" w:rsidTr="00536A11">
              <w:trPr>
                <w:trHeight w:val="480"/>
              </w:trPr>
              <w:tc>
                <w:tcPr>
                  <w:tcW w:w="7758" w:type="dxa"/>
                </w:tcPr>
                <w:p w14:paraId="69A86106" w14:textId="77777777" w:rsidR="004C0201" w:rsidRDefault="004C0201" w:rsidP="00536A11">
                  <w:pPr>
                    <w:ind w:left="0" w:hanging="2"/>
                    <w:jc w:val="both"/>
                    <w:rPr>
                      <w:rFonts w:ascii="Calibri" w:eastAsia="Calibri" w:hAnsi="Calibri" w:cs="Calibri"/>
                      <w:color w:val="3B3838"/>
                      <w:sz w:val="18"/>
                      <w:szCs w:val="18"/>
                    </w:rPr>
                  </w:pPr>
                  <w:r>
                    <w:rPr>
                      <w:rFonts w:ascii="Calibri" w:eastAsia="Calibri" w:hAnsi="Calibri" w:cs="Calibri"/>
                      <w:b/>
                      <w:color w:val="3B3838"/>
                      <w:sz w:val="18"/>
                      <w:szCs w:val="18"/>
                    </w:rPr>
                    <w:t>CE1.1</w:t>
                  </w:r>
                  <w:r>
                    <w:rPr>
                      <w:rFonts w:ascii="Calibri" w:eastAsia="Calibri" w:hAnsi="Calibri" w:cs="Calibri"/>
                      <w:color w:val="3B3838"/>
                      <w:sz w:val="18"/>
                      <w:szCs w:val="18"/>
                    </w:rPr>
                    <w:t>. Planificar, diseñar, calcular, proyectar y construir obras civiles y de arquitectura, obras complementarias, de infraestructura, transporte y urbanismo, con aplicación de la legislación vigente.</w:t>
                  </w:r>
                </w:p>
              </w:tc>
              <w:tc>
                <w:tcPr>
                  <w:tcW w:w="401" w:type="dxa"/>
                </w:tcPr>
                <w:p w14:paraId="7B9F0170" w14:textId="77777777" w:rsidR="004C0201" w:rsidRDefault="004C0201" w:rsidP="00536A11">
                  <w:pPr>
                    <w:ind w:left="0" w:hanging="2"/>
                    <w:jc w:val="both"/>
                    <w:rPr>
                      <w:rFonts w:ascii="Calibri" w:eastAsia="Calibri" w:hAnsi="Calibri" w:cs="Calibri"/>
                      <w:color w:val="3B3838"/>
                      <w:sz w:val="22"/>
                      <w:szCs w:val="22"/>
                    </w:rPr>
                  </w:pPr>
                </w:p>
              </w:tc>
              <w:tc>
                <w:tcPr>
                  <w:tcW w:w="409" w:type="dxa"/>
                </w:tcPr>
                <w:p w14:paraId="1E0712DC" w14:textId="77777777" w:rsidR="004C0201" w:rsidRDefault="004C0201" w:rsidP="00536A11">
                  <w:pPr>
                    <w:ind w:left="0" w:hanging="2"/>
                    <w:jc w:val="both"/>
                    <w:rPr>
                      <w:rFonts w:ascii="Calibri" w:eastAsia="Calibri" w:hAnsi="Calibri" w:cs="Calibri"/>
                      <w:color w:val="3B3838"/>
                      <w:sz w:val="22"/>
                      <w:szCs w:val="22"/>
                    </w:rPr>
                  </w:pPr>
                </w:p>
              </w:tc>
              <w:tc>
                <w:tcPr>
                  <w:tcW w:w="393" w:type="dxa"/>
                  <w:gridSpan w:val="2"/>
                </w:tcPr>
                <w:p w14:paraId="106B4E6D" w14:textId="77777777" w:rsidR="004C0201" w:rsidRDefault="004C0201" w:rsidP="00536A11">
                  <w:pPr>
                    <w:ind w:left="0" w:hanging="2"/>
                    <w:jc w:val="both"/>
                    <w:rPr>
                      <w:rFonts w:ascii="Calibri" w:eastAsia="Calibri" w:hAnsi="Calibri" w:cs="Calibri"/>
                      <w:color w:val="3B3838"/>
                      <w:sz w:val="22"/>
                      <w:szCs w:val="22"/>
                    </w:rPr>
                  </w:pPr>
                  <w:r>
                    <w:rPr>
                      <w:rFonts w:ascii="Calibri" w:eastAsia="Calibri" w:hAnsi="Calibri" w:cs="Calibri"/>
                      <w:color w:val="3B3838"/>
                      <w:sz w:val="22"/>
                      <w:szCs w:val="22"/>
                    </w:rPr>
                    <w:t>X</w:t>
                  </w:r>
                </w:p>
              </w:tc>
              <w:tc>
                <w:tcPr>
                  <w:tcW w:w="409" w:type="dxa"/>
                  <w:gridSpan w:val="2"/>
                </w:tcPr>
                <w:p w14:paraId="7FAC7087" w14:textId="77777777" w:rsidR="004C0201" w:rsidRDefault="004C0201" w:rsidP="00536A11">
                  <w:pPr>
                    <w:ind w:left="0" w:hanging="2"/>
                    <w:jc w:val="both"/>
                    <w:rPr>
                      <w:rFonts w:ascii="Calibri" w:eastAsia="Calibri" w:hAnsi="Calibri" w:cs="Calibri"/>
                      <w:color w:val="3B3838"/>
                      <w:sz w:val="22"/>
                      <w:szCs w:val="22"/>
                    </w:rPr>
                  </w:pPr>
                </w:p>
              </w:tc>
            </w:tr>
            <w:tr w:rsidR="004C0201" w14:paraId="77F58099" w14:textId="77777777" w:rsidTr="00536A11">
              <w:trPr>
                <w:trHeight w:val="233"/>
              </w:trPr>
              <w:tc>
                <w:tcPr>
                  <w:tcW w:w="7758" w:type="dxa"/>
                </w:tcPr>
                <w:p w14:paraId="206BBA50" w14:textId="77777777" w:rsidR="004C0201" w:rsidRDefault="004C0201" w:rsidP="00536A11">
                  <w:pPr>
                    <w:ind w:left="0" w:hanging="2"/>
                    <w:jc w:val="both"/>
                    <w:rPr>
                      <w:rFonts w:ascii="Calibri" w:eastAsia="Calibri" w:hAnsi="Calibri" w:cs="Calibri"/>
                      <w:color w:val="3B3838"/>
                      <w:sz w:val="18"/>
                      <w:szCs w:val="18"/>
                    </w:rPr>
                  </w:pPr>
                  <w:r>
                    <w:rPr>
                      <w:rFonts w:ascii="Calibri" w:eastAsia="Calibri" w:hAnsi="Calibri" w:cs="Calibri"/>
                      <w:b/>
                      <w:color w:val="3B3838"/>
                      <w:sz w:val="18"/>
                      <w:szCs w:val="18"/>
                    </w:rPr>
                    <w:t>CE1.3.</w:t>
                  </w:r>
                  <w:r>
                    <w:rPr>
                      <w:rFonts w:ascii="Calibri" w:eastAsia="Calibri" w:hAnsi="Calibri" w:cs="Calibri"/>
                      <w:color w:val="3B3838"/>
                      <w:sz w:val="18"/>
                      <w:szCs w:val="18"/>
                    </w:rPr>
                    <w:t xml:space="preserve"> Planificar, diseñar, calcular, proyectar y construir obras e instalaciones para el almacenamiento, captación, tratamiento, conducción y distribución de sólidos, líquidos y gases, incluidos sus residuos.</w:t>
                  </w:r>
                </w:p>
              </w:tc>
              <w:tc>
                <w:tcPr>
                  <w:tcW w:w="401" w:type="dxa"/>
                </w:tcPr>
                <w:p w14:paraId="5FD73F8A" w14:textId="77777777" w:rsidR="004C0201" w:rsidRDefault="004C0201" w:rsidP="00536A11">
                  <w:pPr>
                    <w:ind w:left="0" w:hanging="2"/>
                    <w:jc w:val="both"/>
                    <w:rPr>
                      <w:rFonts w:ascii="Calibri" w:eastAsia="Calibri" w:hAnsi="Calibri" w:cs="Calibri"/>
                      <w:color w:val="3B3838"/>
                      <w:sz w:val="22"/>
                      <w:szCs w:val="22"/>
                    </w:rPr>
                  </w:pPr>
                </w:p>
              </w:tc>
              <w:tc>
                <w:tcPr>
                  <w:tcW w:w="409" w:type="dxa"/>
                </w:tcPr>
                <w:p w14:paraId="5FAD7EFA" w14:textId="77777777" w:rsidR="004C0201" w:rsidRDefault="004C0201" w:rsidP="00536A11">
                  <w:pPr>
                    <w:ind w:left="0" w:hanging="2"/>
                    <w:jc w:val="both"/>
                    <w:rPr>
                      <w:rFonts w:ascii="Calibri" w:eastAsia="Calibri" w:hAnsi="Calibri" w:cs="Calibri"/>
                      <w:color w:val="3B3838"/>
                      <w:sz w:val="22"/>
                      <w:szCs w:val="22"/>
                    </w:rPr>
                  </w:pPr>
                </w:p>
              </w:tc>
              <w:tc>
                <w:tcPr>
                  <w:tcW w:w="393" w:type="dxa"/>
                  <w:gridSpan w:val="2"/>
                </w:tcPr>
                <w:p w14:paraId="1DED219A" w14:textId="77777777" w:rsidR="004C0201" w:rsidRDefault="004C0201" w:rsidP="00536A11">
                  <w:pPr>
                    <w:ind w:left="0" w:hanging="2"/>
                    <w:jc w:val="both"/>
                    <w:rPr>
                      <w:rFonts w:ascii="Calibri" w:eastAsia="Calibri" w:hAnsi="Calibri" w:cs="Calibri"/>
                      <w:color w:val="3B3838"/>
                      <w:sz w:val="22"/>
                      <w:szCs w:val="22"/>
                    </w:rPr>
                  </w:pPr>
                  <w:r>
                    <w:rPr>
                      <w:rFonts w:ascii="Calibri" w:eastAsia="Calibri" w:hAnsi="Calibri" w:cs="Calibri"/>
                      <w:color w:val="3B3838"/>
                      <w:sz w:val="22"/>
                      <w:szCs w:val="22"/>
                    </w:rPr>
                    <w:t>X</w:t>
                  </w:r>
                </w:p>
              </w:tc>
              <w:tc>
                <w:tcPr>
                  <w:tcW w:w="409" w:type="dxa"/>
                  <w:gridSpan w:val="2"/>
                </w:tcPr>
                <w:p w14:paraId="2D2ED030" w14:textId="77777777" w:rsidR="004C0201" w:rsidRDefault="004C0201" w:rsidP="00536A11">
                  <w:pPr>
                    <w:ind w:left="0" w:hanging="2"/>
                    <w:jc w:val="both"/>
                    <w:rPr>
                      <w:rFonts w:ascii="Calibri" w:eastAsia="Calibri" w:hAnsi="Calibri" w:cs="Calibri"/>
                      <w:color w:val="3B3838"/>
                      <w:sz w:val="22"/>
                      <w:szCs w:val="22"/>
                    </w:rPr>
                  </w:pPr>
                </w:p>
              </w:tc>
            </w:tr>
            <w:tr w:rsidR="004C0201" w14:paraId="4A6288E5" w14:textId="77777777" w:rsidTr="00536A11">
              <w:tc>
                <w:tcPr>
                  <w:tcW w:w="7758" w:type="dxa"/>
                  <w:shd w:val="clear" w:color="auto" w:fill="DEEAF6"/>
                </w:tcPr>
                <w:p w14:paraId="597BF6FC" w14:textId="77777777" w:rsidR="004C0201" w:rsidRDefault="004C0201" w:rsidP="00536A11">
                  <w:pPr>
                    <w:ind w:left="0" w:hanging="2"/>
                    <w:jc w:val="both"/>
                    <w:rPr>
                      <w:rFonts w:ascii="Calibri" w:eastAsia="Calibri" w:hAnsi="Calibri" w:cs="Calibri"/>
                      <w:color w:val="3B3838"/>
                      <w:sz w:val="18"/>
                      <w:szCs w:val="18"/>
                    </w:rPr>
                  </w:pPr>
                  <w:r>
                    <w:rPr>
                      <w:rFonts w:ascii="Calibri" w:eastAsia="Calibri" w:hAnsi="Calibri" w:cs="Calibri"/>
                      <w:b/>
                      <w:color w:val="3B3838"/>
                      <w:sz w:val="18"/>
                      <w:szCs w:val="18"/>
                    </w:rPr>
                    <w:t>AR4. Proyectar y dirigir lo concerniente a la higiene y seguridad en las actividades mencionadas.</w:t>
                  </w:r>
                </w:p>
              </w:tc>
              <w:tc>
                <w:tcPr>
                  <w:tcW w:w="401" w:type="dxa"/>
                  <w:shd w:val="clear" w:color="auto" w:fill="DEEAF6"/>
                </w:tcPr>
                <w:p w14:paraId="03BF097A" w14:textId="77777777" w:rsidR="004C0201" w:rsidRDefault="004C0201" w:rsidP="00536A11">
                  <w:pPr>
                    <w:ind w:left="0" w:hanging="2"/>
                    <w:jc w:val="both"/>
                    <w:rPr>
                      <w:rFonts w:ascii="Calibri" w:eastAsia="Calibri" w:hAnsi="Calibri" w:cs="Calibri"/>
                      <w:color w:val="3B3838"/>
                      <w:sz w:val="22"/>
                      <w:szCs w:val="22"/>
                    </w:rPr>
                  </w:pPr>
                  <w:r>
                    <w:rPr>
                      <w:rFonts w:ascii="Calibri" w:eastAsia="Calibri" w:hAnsi="Calibri" w:cs="Calibri"/>
                      <w:b/>
                      <w:color w:val="3B3838"/>
                      <w:sz w:val="22"/>
                      <w:szCs w:val="22"/>
                    </w:rPr>
                    <w:t>A</w:t>
                  </w:r>
                </w:p>
              </w:tc>
              <w:tc>
                <w:tcPr>
                  <w:tcW w:w="409" w:type="dxa"/>
                  <w:shd w:val="clear" w:color="auto" w:fill="DEEAF6"/>
                </w:tcPr>
                <w:p w14:paraId="52DB3E53" w14:textId="77777777" w:rsidR="004C0201" w:rsidRDefault="004C0201" w:rsidP="00536A11">
                  <w:pPr>
                    <w:ind w:left="0" w:hanging="2"/>
                    <w:jc w:val="both"/>
                    <w:rPr>
                      <w:rFonts w:ascii="Calibri" w:eastAsia="Calibri" w:hAnsi="Calibri" w:cs="Calibri"/>
                      <w:color w:val="3B3838"/>
                      <w:sz w:val="22"/>
                      <w:szCs w:val="22"/>
                    </w:rPr>
                  </w:pPr>
                  <w:r>
                    <w:rPr>
                      <w:rFonts w:ascii="Calibri" w:eastAsia="Calibri" w:hAnsi="Calibri" w:cs="Calibri"/>
                      <w:b/>
                      <w:color w:val="3B3838"/>
                      <w:sz w:val="22"/>
                      <w:szCs w:val="22"/>
                    </w:rPr>
                    <w:t>M</w:t>
                  </w:r>
                </w:p>
              </w:tc>
              <w:tc>
                <w:tcPr>
                  <w:tcW w:w="393" w:type="dxa"/>
                  <w:gridSpan w:val="2"/>
                  <w:shd w:val="clear" w:color="auto" w:fill="DEEAF6"/>
                </w:tcPr>
                <w:p w14:paraId="3FF2C80D" w14:textId="77777777" w:rsidR="004C0201" w:rsidRDefault="004C0201" w:rsidP="00536A11">
                  <w:pPr>
                    <w:ind w:left="0" w:hanging="2"/>
                    <w:jc w:val="both"/>
                    <w:rPr>
                      <w:rFonts w:ascii="Calibri" w:eastAsia="Calibri" w:hAnsi="Calibri" w:cs="Calibri"/>
                      <w:color w:val="3B3838"/>
                      <w:sz w:val="22"/>
                      <w:szCs w:val="22"/>
                    </w:rPr>
                  </w:pPr>
                  <w:r>
                    <w:rPr>
                      <w:rFonts w:ascii="Calibri" w:eastAsia="Calibri" w:hAnsi="Calibri" w:cs="Calibri"/>
                      <w:b/>
                      <w:color w:val="3B3838"/>
                      <w:sz w:val="22"/>
                      <w:szCs w:val="22"/>
                    </w:rPr>
                    <w:t>B</w:t>
                  </w:r>
                </w:p>
              </w:tc>
              <w:tc>
                <w:tcPr>
                  <w:tcW w:w="409" w:type="dxa"/>
                  <w:gridSpan w:val="2"/>
                  <w:shd w:val="clear" w:color="auto" w:fill="DEEAF6"/>
                </w:tcPr>
                <w:p w14:paraId="5FF162A7" w14:textId="77777777" w:rsidR="004C0201" w:rsidRDefault="004C0201" w:rsidP="00536A11">
                  <w:pPr>
                    <w:ind w:left="0" w:hanging="2"/>
                    <w:jc w:val="both"/>
                    <w:rPr>
                      <w:rFonts w:ascii="Calibri" w:eastAsia="Calibri" w:hAnsi="Calibri" w:cs="Calibri"/>
                      <w:color w:val="3B3838"/>
                      <w:sz w:val="22"/>
                      <w:szCs w:val="22"/>
                    </w:rPr>
                  </w:pPr>
                  <w:r>
                    <w:rPr>
                      <w:rFonts w:ascii="Calibri" w:eastAsia="Calibri" w:hAnsi="Calibri" w:cs="Calibri"/>
                      <w:b/>
                      <w:color w:val="3B3838"/>
                      <w:sz w:val="22"/>
                      <w:szCs w:val="22"/>
                    </w:rPr>
                    <w:t>N</w:t>
                  </w:r>
                </w:p>
              </w:tc>
            </w:tr>
            <w:tr w:rsidR="004C0201" w14:paraId="0014BC9A" w14:textId="77777777" w:rsidTr="00536A11">
              <w:tc>
                <w:tcPr>
                  <w:tcW w:w="7758" w:type="dxa"/>
                </w:tcPr>
                <w:p w14:paraId="412A8611" w14:textId="77777777" w:rsidR="004C0201" w:rsidRDefault="004C0201" w:rsidP="00536A11">
                  <w:pPr>
                    <w:ind w:left="0" w:hanging="2"/>
                    <w:jc w:val="both"/>
                    <w:rPr>
                      <w:rFonts w:ascii="Calibri" w:eastAsia="Calibri" w:hAnsi="Calibri" w:cs="Calibri"/>
                      <w:color w:val="3B3838"/>
                      <w:sz w:val="18"/>
                      <w:szCs w:val="18"/>
                    </w:rPr>
                  </w:pPr>
                  <w:r>
                    <w:rPr>
                      <w:rFonts w:ascii="Calibri" w:eastAsia="Calibri" w:hAnsi="Calibri" w:cs="Calibri"/>
                      <w:color w:val="3B3838"/>
                      <w:sz w:val="18"/>
                      <w:szCs w:val="18"/>
                    </w:rPr>
                    <w:t>CE4.1. Proyectar, dirigir y evaluar lo referido a la higiene y seguridad y a la gestión ambiental en lo concerniente a su actividad profesional.</w:t>
                  </w:r>
                </w:p>
              </w:tc>
              <w:tc>
                <w:tcPr>
                  <w:tcW w:w="401" w:type="dxa"/>
                </w:tcPr>
                <w:p w14:paraId="176621F4" w14:textId="77777777" w:rsidR="004C0201" w:rsidRDefault="004C0201" w:rsidP="00536A11">
                  <w:pPr>
                    <w:ind w:left="0" w:hanging="2"/>
                    <w:jc w:val="both"/>
                    <w:rPr>
                      <w:rFonts w:ascii="Calibri" w:eastAsia="Calibri" w:hAnsi="Calibri" w:cs="Calibri"/>
                      <w:color w:val="3B3838"/>
                      <w:sz w:val="24"/>
                      <w:szCs w:val="24"/>
                    </w:rPr>
                  </w:pPr>
                </w:p>
              </w:tc>
              <w:tc>
                <w:tcPr>
                  <w:tcW w:w="409" w:type="dxa"/>
                </w:tcPr>
                <w:p w14:paraId="44315712" w14:textId="77777777" w:rsidR="004C0201" w:rsidRDefault="004C0201" w:rsidP="00536A11">
                  <w:pPr>
                    <w:ind w:left="0" w:hanging="2"/>
                    <w:jc w:val="both"/>
                    <w:rPr>
                      <w:rFonts w:ascii="Calibri" w:eastAsia="Calibri" w:hAnsi="Calibri" w:cs="Calibri"/>
                      <w:color w:val="3B3838"/>
                      <w:sz w:val="24"/>
                      <w:szCs w:val="24"/>
                    </w:rPr>
                  </w:pPr>
                </w:p>
              </w:tc>
              <w:tc>
                <w:tcPr>
                  <w:tcW w:w="393" w:type="dxa"/>
                  <w:gridSpan w:val="2"/>
                </w:tcPr>
                <w:p w14:paraId="33E627AE" w14:textId="77777777" w:rsidR="004C0201" w:rsidRDefault="004C0201" w:rsidP="00536A11">
                  <w:pPr>
                    <w:ind w:left="0" w:hanging="2"/>
                    <w:jc w:val="both"/>
                    <w:rPr>
                      <w:rFonts w:ascii="Calibri" w:eastAsia="Calibri" w:hAnsi="Calibri" w:cs="Calibri"/>
                      <w:color w:val="3B3838"/>
                      <w:sz w:val="24"/>
                      <w:szCs w:val="24"/>
                    </w:rPr>
                  </w:pPr>
                  <w:r>
                    <w:rPr>
                      <w:rFonts w:ascii="Calibri" w:eastAsia="Calibri" w:hAnsi="Calibri" w:cs="Calibri"/>
                      <w:color w:val="3B3838"/>
                      <w:sz w:val="24"/>
                      <w:szCs w:val="24"/>
                    </w:rPr>
                    <w:t>X</w:t>
                  </w:r>
                </w:p>
              </w:tc>
              <w:tc>
                <w:tcPr>
                  <w:tcW w:w="409" w:type="dxa"/>
                  <w:gridSpan w:val="2"/>
                </w:tcPr>
                <w:p w14:paraId="1F8D0565" w14:textId="77777777" w:rsidR="004C0201" w:rsidRDefault="004C0201" w:rsidP="00536A11">
                  <w:pPr>
                    <w:ind w:left="0" w:hanging="2"/>
                    <w:jc w:val="both"/>
                    <w:rPr>
                      <w:rFonts w:ascii="Calibri" w:eastAsia="Calibri" w:hAnsi="Calibri" w:cs="Calibri"/>
                      <w:color w:val="3B3838"/>
                      <w:sz w:val="24"/>
                      <w:szCs w:val="24"/>
                    </w:rPr>
                  </w:pPr>
                </w:p>
              </w:tc>
            </w:tr>
            <w:tr w:rsidR="004C0201" w14:paraId="7F4456F5" w14:textId="77777777" w:rsidTr="00536A11">
              <w:tc>
                <w:tcPr>
                  <w:tcW w:w="7758" w:type="dxa"/>
                  <w:shd w:val="clear" w:color="auto" w:fill="DEEAF6"/>
                </w:tcPr>
                <w:p w14:paraId="07175BFB" w14:textId="77777777" w:rsidR="004C0201" w:rsidRDefault="004C0201" w:rsidP="00536A11">
                  <w:pPr>
                    <w:ind w:left="0" w:hanging="2"/>
                    <w:jc w:val="both"/>
                    <w:rPr>
                      <w:rFonts w:ascii="Calibri" w:eastAsia="Calibri" w:hAnsi="Calibri" w:cs="Calibri"/>
                      <w:color w:val="3B3838"/>
                      <w:sz w:val="22"/>
                      <w:szCs w:val="22"/>
                    </w:rPr>
                  </w:pPr>
                  <w:r>
                    <w:rPr>
                      <w:rFonts w:ascii="Calibri" w:eastAsia="Calibri" w:hAnsi="Calibri" w:cs="Calibri"/>
                      <w:b/>
                      <w:color w:val="3B3838"/>
                      <w:sz w:val="22"/>
                      <w:szCs w:val="22"/>
                    </w:rPr>
                    <w:t>Competencias Genéricas Tecnológicas</w:t>
                  </w:r>
                </w:p>
              </w:tc>
              <w:tc>
                <w:tcPr>
                  <w:tcW w:w="401" w:type="dxa"/>
                  <w:shd w:val="clear" w:color="auto" w:fill="DEEAF6"/>
                </w:tcPr>
                <w:p w14:paraId="26306A14" w14:textId="77777777" w:rsidR="004C0201" w:rsidRDefault="004C0201" w:rsidP="00536A11">
                  <w:pPr>
                    <w:ind w:left="0" w:hanging="2"/>
                    <w:jc w:val="both"/>
                    <w:rPr>
                      <w:rFonts w:ascii="Calibri" w:eastAsia="Calibri" w:hAnsi="Calibri" w:cs="Calibri"/>
                      <w:color w:val="3B3838"/>
                      <w:sz w:val="22"/>
                      <w:szCs w:val="22"/>
                    </w:rPr>
                  </w:pPr>
                  <w:r>
                    <w:rPr>
                      <w:rFonts w:ascii="Calibri" w:eastAsia="Calibri" w:hAnsi="Calibri" w:cs="Calibri"/>
                      <w:b/>
                      <w:color w:val="3B3838"/>
                      <w:sz w:val="22"/>
                      <w:szCs w:val="22"/>
                    </w:rPr>
                    <w:t>A</w:t>
                  </w:r>
                </w:p>
              </w:tc>
              <w:tc>
                <w:tcPr>
                  <w:tcW w:w="431" w:type="dxa"/>
                  <w:gridSpan w:val="2"/>
                  <w:shd w:val="clear" w:color="auto" w:fill="DEEAF6"/>
                </w:tcPr>
                <w:p w14:paraId="2A623617" w14:textId="77777777" w:rsidR="004C0201" w:rsidRDefault="004C0201" w:rsidP="00536A11">
                  <w:pPr>
                    <w:ind w:left="0" w:hanging="2"/>
                    <w:jc w:val="both"/>
                    <w:rPr>
                      <w:rFonts w:ascii="Calibri" w:eastAsia="Calibri" w:hAnsi="Calibri" w:cs="Calibri"/>
                      <w:color w:val="3B3838"/>
                      <w:sz w:val="22"/>
                      <w:szCs w:val="22"/>
                    </w:rPr>
                  </w:pPr>
                  <w:r>
                    <w:rPr>
                      <w:rFonts w:ascii="Calibri" w:eastAsia="Calibri" w:hAnsi="Calibri" w:cs="Calibri"/>
                      <w:b/>
                      <w:color w:val="3B3838"/>
                      <w:sz w:val="22"/>
                      <w:szCs w:val="22"/>
                    </w:rPr>
                    <w:t>M</w:t>
                  </w:r>
                </w:p>
              </w:tc>
              <w:tc>
                <w:tcPr>
                  <w:tcW w:w="390" w:type="dxa"/>
                  <w:gridSpan w:val="2"/>
                  <w:shd w:val="clear" w:color="auto" w:fill="DEEAF6"/>
                </w:tcPr>
                <w:p w14:paraId="14C1EC5F" w14:textId="77777777" w:rsidR="004C0201" w:rsidRDefault="004C0201" w:rsidP="00536A11">
                  <w:pPr>
                    <w:ind w:left="0" w:hanging="2"/>
                    <w:jc w:val="both"/>
                    <w:rPr>
                      <w:rFonts w:ascii="Calibri" w:eastAsia="Calibri" w:hAnsi="Calibri" w:cs="Calibri"/>
                      <w:color w:val="3B3838"/>
                      <w:sz w:val="22"/>
                      <w:szCs w:val="22"/>
                    </w:rPr>
                  </w:pPr>
                  <w:r>
                    <w:rPr>
                      <w:rFonts w:ascii="Calibri" w:eastAsia="Calibri" w:hAnsi="Calibri" w:cs="Calibri"/>
                      <w:b/>
                      <w:color w:val="3B3838"/>
                      <w:sz w:val="22"/>
                      <w:szCs w:val="22"/>
                    </w:rPr>
                    <w:t>B</w:t>
                  </w:r>
                </w:p>
              </w:tc>
              <w:tc>
                <w:tcPr>
                  <w:tcW w:w="390" w:type="dxa"/>
                  <w:shd w:val="clear" w:color="auto" w:fill="DEEAF6"/>
                </w:tcPr>
                <w:p w14:paraId="6E95AE15" w14:textId="77777777" w:rsidR="004C0201" w:rsidRDefault="004C0201" w:rsidP="00536A11">
                  <w:pPr>
                    <w:ind w:left="0" w:hanging="2"/>
                    <w:jc w:val="both"/>
                    <w:rPr>
                      <w:rFonts w:ascii="Calibri" w:eastAsia="Calibri" w:hAnsi="Calibri" w:cs="Calibri"/>
                      <w:color w:val="3B3838"/>
                      <w:sz w:val="22"/>
                      <w:szCs w:val="22"/>
                    </w:rPr>
                  </w:pPr>
                  <w:r>
                    <w:rPr>
                      <w:rFonts w:ascii="Calibri" w:eastAsia="Calibri" w:hAnsi="Calibri" w:cs="Calibri"/>
                      <w:b/>
                      <w:color w:val="3B3838"/>
                      <w:sz w:val="22"/>
                      <w:szCs w:val="22"/>
                    </w:rPr>
                    <w:t>N</w:t>
                  </w:r>
                </w:p>
              </w:tc>
            </w:tr>
            <w:tr w:rsidR="004C0201" w14:paraId="7040B321" w14:textId="77777777" w:rsidTr="00536A11">
              <w:tc>
                <w:tcPr>
                  <w:tcW w:w="7758" w:type="dxa"/>
                </w:tcPr>
                <w:p w14:paraId="7BC8F49A" w14:textId="77777777" w:rsidR="004C0201" w:rsidRDefault="004C0201" w:rsidP="00536A11">
                  <w:pPr>
                    <w:ind w:left="0" w:hanging="2"/>
                    <w:jc w:val="both"/>
                    <w:rPr>
                      <w:rFonts w:ascii="Calibri" w:eastAsia="Calibri" w:hAnsi="Calibri" w:cs="Calibri"/>
                      <w:color w:val="3B3838"/>
                      <w:sz w:val="18"/>
                      <w:szCs w:val="18"/>
                    </w:rPr>
                  </w:pPr>
                  <w:r>
                    <w:rPr>
                      <w:rFonts w:ascii="Calibri" w:eastAsia="Calibri" w:hAnsi="Calibri" w:cs="Calibri"/>
                      <w:b/>
                      <w:color w:val="3B3838"/>
                      <w:sz w:val="18"/>
                      <w:szCs w:val="18"/>
                    </w:rPr>
                    <w:t>CG1</w:t>
                  </w:r>
                  <w:r>
                    <w:rPr>
                      <w:rFonts w:ascii="Calibri" w:eastAsia="Calibri" w:hAnsi="Calibri" w:cs="Calibri"/>
                      <w:color w:val="3B3838"/>
                      <w:sz w:val="18"/>
                      <w:szCs w:val="18"/>
                    </w:rPr>
                    <w:t>. Identificar, formular y resolver problemas de ingeniería.</w:t>
                  </w:r>
                </w:p>
              </w:tc>
              <w:tc>
                <w:tcPr>
                  <w:tcW w:w="401" w:type="dxa"/>
                </w:tcPr>
                <w:p w14:paraId="675CC509" w14:textId="77777777" w:rsidR="004C0201" w:rsidRDefault="004C0201" w:rsidP="00536A11">
                  <w:pPr>
                    <w:ind w:left="0" w:hanging="2"/>
                    <w:jc w:val="both"/>
                    <w:rPr>
                      <w:rFonts w:ascii="Calibri" w:eastAsia="Calibri" w:hAnsi="Calibri" w:cs="Calibri"/>
                      <w:color w:val="3B3838"/>
                      <w:sz w:val="24"/>
                      <w:szCs w:val="24"/>
                    </w:rPr>
                  </w:pPr>
                </w:p>
              </w:tc>
              <w:tc>
                <w:tcPr>
                  <w:tcW w:w="431" w:type="dxa"/>
                  <w:gridSpan w:val="2"/>
                </w:tcPr>
                <w:p w14:paraId="6CFFC54E" w14:textId="77777777" w:rsidR="004C0201" w:rsidRDefault="004C0201" w:rsidP="00536A11">
                  <w:pPr>
                    <w:ind w:left="0" w:hanging="2"/>
                    <w:jc w:val="both"/>
                    <w:rPr>
                      <w:rFonts w:ascii="Calibri" w:eastAsia="Calibri" w:hAnsi="Calibri" w:cs="Calibri"/>
                      <w:color w:val="3B3838"/>
                      <w:sz w:val="24"/>
                      <w:szCs w:val="24"/>
                    </w:rPr>
                  </w:pPr>
                  <w:r>
                    <w:rPr>
                      <w:rFonts w:ascii="Calibri" w:eastAsia="Calibri" w:hAnsi="Calibri" w:cs="Calibri"/>
                      <w:color w:val="3B3838"/>
                      <w:sz w:val="24"/>
                      <w:szCs w:val="24"/>
                    </w:rPr>
                    <w:t>X</w:t>
                  </w:r>
                </w:p>
              </w:tc>
              <w:tc>
                <w:tcPr>
                  <w:tcW w:w="390" w:type="dxa"/>
                  <w:gridSpan w:val="2"/>
                </w:tcPr>
                <w:p w14:paraId="2B4135C7" w14:textId="77777777" w:rsidR="004C0201" w:rsidRDefault="004C0201" w:rsidP="00536A11">
                  <w:pPr>
                    <w:ind w:left="0" w:hanging="2"/>
                    <w:jc w:val="both"/>
                    <w:rPr>
                      <w:rFonts w:ascii="Calibri" w:eastAsia="Calibri" w:hAnsi="Calibri" w:cs="Calibri"/>
                      <w:color w:val="3B3838"/>
                      <w:sz w:val="24"/>
                      <w:szCs w:val="24"/>
                    </w:rPr>
                  </w:pPr>
                </w:p>
              </w:tc>
              <w:tc>
                <w:tcPr>
                  <w:tcW w:w="390" w:type="dxa"/>
                </w:tcPr>
                <w:p w14:paraId="7FB8D141" w14:textId="77777777" w:rsidR="004C0201" w:rsidRDefault="004C0201" w:rsidP="00536A11">
                  <w:pPr>
                    <w:ind w:left="0" w:hanging="2"/>
                    <w:jc w:val="both"/>
                    <w:rPr>
                      <w:rFonts w:ascii="Calibri" w:eastAsia="Calibri" w:hAnsi="Calibri" w:cs="Calibri"/>
                      <w:color w:val="3B3838"/>
                      <w:sz w:val="24"/>
                      <w:szCs w:val="24"/>
                    </w:rPr>
                  </w:pPr>
                </w:p>
              </w:tc>
            </w:tr>
            <w:tr w:rsidR="004C0201" w14:paraId="70414500" w14:textId="77777777" w:rsidTr="00536A11">
              <w:tc>
                <w:tcPr>
                  <w:tcW w:w="7758" w:type="dxa"/>
                </w:tcPr>
                <w:p w14:paraId="7D24F764" w14:textId="77777777" w:rsidR="004C0201" w:rsidRDefault="004C0201" w:rsidP="00536A11">
                  <w:pPr>
                    <w:ind w:left="0" w:hanging="2"/>
                    <w:jc w:val="both"/>
                    <w:rPr>
                      <w:rFonts w:ascii="Calibri" w:eastAsia="Calibri" w:hAnsi="Calibri" w:cs="Calibri"/>
                      <w:color w:val="3B3838"/>
                      <w:sz w:val="18"/>
                      <w:szCs w:val="18"/>
                    </w:rPr>
                  </w:pPr>
                  <w:r>
                    <w:rPr>
                      <w:rFonts w:ascii="Calibri" w:eastAsia="Calibri" w:hAnsi="Calibri" w:cs="Calibri"/>
                      <w:b/>
                      <w:color w:val="3B3838"/>
                      <w:sz w:val="18"/>
                      <w:szCs w:val="18"/>
                    </w:rPr>
                    <w:t>CG2</w:t>
                  </w:r>
                  <w:r>
                    <w:rPr>
                      <w:rFonts w:ascii="Calibri" w:eastAsia="Calibri" w:hAnsi="Calibri" w:cs="Calibri"/>
                      <w:color w:val="3B3838"/>
                      <w:sz w:val="18"/>
                      <w:szCs w:val="18"/>
                    </w:rPr>
                    <w:t>. Concebir, diseñar y desarrollar proyectos de ingeniería.</w:t>
                  </w:r>
                </w:p>
              </w:tc>
              <w:tc>
                <w:tcPr>
                  <w:tcW w:w="401" w:type="dxa"/>
                </w:tcPr>
                <w:p w14:paraId="0E33A1A8" w14:textId="77777777" w:rsidR="004C0201" w:rsidRDefault="004C0201" w:rsidP="00536A11">
                  <w:pPr>
                    <w:ind w:left="0" w:hanging="2"/>
                    <w:jc w:val="both"/>
                    <w:rPr>
                      <w:rFonts w:ascii="Calibri" w:eastAsia="Calibri" w:hAnsi="Calibri" w:cs="Calibri"/>
                      <w:color w:val="3B3838"/>
                      <w:sz w:val="24"/>
                      <w:szCs w:val="24"/>
                    </w:rPr>
                  </w:pPr>
                </w:p>
              </w:tc>
              <w:tc>
                <w:tcPr>
                  <w:tcW w:w="431" w:type="dxa"/>
                  <w:gridSpan w:val="2"/>
                </w:tcPr>
                <w:p w14:paraId="6DCD53EA" w14:textId="77777777" w:rsidR="004C0201" w:rsidRDefault="004C0201" w:rsidP="00536A11">
                  <w:pPr>
                    <w:ind w:left="0" w:hanging="2"/>
                    <w:jc w:val="both"/>
                    <w:rPr>
                      <w:rFonts w:ascii="Calibri" w:eastAsia="Calibri" w:hAnsi="Calibri" w:cs="Calibri"/>
                      <w:color w:val="3B3838"/>
                      <w:sz w:val="24"/>
                      <w:szCs w:val="24"/>
                    </w:rPr>
                  </w:pPr>
                </w:p>
              </w:tc>
              <w:tc>
                <w:tcPr>
                  <w:tcW w:w="390" w:type="dxa"/>
                  <w:gridSpan w:val="2"/>
                </w:tcPr>
                <w:p w14:paraId="79192673" w14:textId="77777777" w:rsidR="004C0201" w:rsidRDefault="004C0201" w:rsidP="00536A11">
                  <w:pPr>
                    <w:ind w:left="0" w:hanging="2"/>
                    <w:jc w:val="both"/>
                    <w:rPr>
                      <w:rFonts w:ascii="Calibri" w:eastAsia="Calibri" w:hAnsi="Calibri" w:cs="Calibri"/>
                      <w:color w:val="3B3838"/>
                      <w:sz w:val="24"/>
                      <w:szCs w:val="24"/>
                    </w:rPr>
                  </w:pPr>
                  <w:r>
                    <w:rPr>
                      <w:rFonts w:ascii="Calibri" w:eastAsia="Calibri" w:hAnsi="Calibri" w:cs="Calibri"/>
                      <w:color w:val="3B3838"/>
                      <w:sz w:val="24"/>
                      <w:szCs w:val="24"/>
                    </w:rPr>
                    <w:t>X</w:t>
                  </w:r>
                </w:p>
              </w:tc>
              <w:tc>
                <w:tcPr>
                  <w:tcW w:w="390" w:type="dxa"/>
                </w:tcPr>
                <w:p w14:paraId="54E50017" w14:textId="77777777" w:rsidR="004C0201" w:rsidRDefault="004C0201" w:rsidP="00536A11">
                  <w:pPr>
                    <w:ind w:left="0" w:hanging="2"/>
                    <w:jc w:val="both"/>
                    <w:rPr>
                      <w:rFonts w:ascii="Calibri" w:eastAsia="Calibri" w:hAnsi="Calibri" w:cs="Calibri"/>
                      <w:color w:val="3B3838"/>
                      <w:sz w:val="24"/>
                      <w:szCs w:val="24"/>
                    </w:rPr>
                  </w:pPr>
                </w:p>
              </w:tc>
            </w:tr>
            <w:tr w:rsidR="004C0201" w14:paraId="039298EA" w14:textId="77777777" w:rsidTr="00536A11">
              <w:tc>
                <w:tcPr>
                  <w:tcW w:w="7758" w:type="dxa"/>
                </w:tcPr>
                <w:p w14:paraId="1300F841" w14:textId="77777777" w:rsidR="004C0201" w:rsidRDefault="004C0201" w:rsidP="00536A11">
                  <w:pPr>
                    <w:ind w:left="0" w:hanging="2"/>
                    <w:jc w:val="both"/>
                    <w:rPr>
                      <w:rFonts w:ascii="Calibri" w:eastAsia="Calibri" w:hAnsi="Calibri" w:cs="Calibri"/>
                      <w:color w:val="3B3838"/>
                      <w:sz w:val="18"/>
                      <w:szCs w:val="18"/>
                    </w:rPr>
                  </w:pPr>
                  <w:r>
                    <w:rPr>
                      <w:rFonts w:ascii="Calibri" w:eastAsia="Calibri" w:hAnsi="Calibri" w:cs="Calibri"/>
                      <w:b/>
                      <w:color w:val="3B3838"/>
                      <w:sz w:val="18"/>
                      <w:szCs w:val="18"/>
                    </w:rPr>
                    <w:t>CG3</w:t>
                  </w:r>
                  <w:r>
                    <w:rPr>
                      <w:rFonts w:ascii="Calibri" w:eastAsia="Calibri" w:hAnsi="Calibri" w:cs="Calibri"/>
                      <w:color w:val="3B3838"/>
                      <w:sz w:val="18"/>
                      <w:szCs w:val="18"/>
                    </w:rPr>
                    <w:t>. Gestionar, planificar, ejecutar y controlar proyectos de ingeniería.</w:t>
                  </w:r>
                </w:p>
              </w:tc>
              <w:tc>
                <w:tcPr>
                  <w:tcW w:w="401" w:type="dxa"/>
                </w:tcPr>
                <w:p w14:paraId="274094C8" w14:textId="77777777" w:rsidR="004C0201" w:rsidRDefault="004C0201" w:rsidP="00536A11">
                  <w:pPr>
                    <w:ind w:left="0" w:hanging="2"/>
                    <w:jc w:val="both"/>
                    <w:rPr>
                      <w:rFonts w:ascii="Calibri" w:eastAsia="Calibri" w:hAnsi="Calibri" w:cs="Calibri"/>
                      <w:color w:val="3B3838"/>
                      <w:sz w:val="24"/>
                      <w:szCs w:val="24"/>
                    </w:rPr>
                  </w:pPr>
                </w:p>
              </w:tc>
              <w:tc>
                <w:tcPr>
                  <w:tcW w:w="431" w:type="dxa"/>
                  <w:gridSpan w:val="2"/>
                </w:tcPr>
                <w:p w14:paraId="739874DA" w14:textId="77777777" w:rsidR="004C0201" w:rsidRDefault="004C0201" w:rsidP="00536A11">
                  <w:pPr>
                    <w:ind w:left="0" w:hanging="2"/>
                    <w:jc w:val="both"/>
                    <w:rPr>
                      <w:rFonts w:ascii="Calibri" w:eastAsia="Calibri" w:hAnsi="Calibri" w:cs="Calibri"/>
                      <w:color w:val="3B3838"/>
                      <w:sz w:val="24"/>
                      <w:szCs w:val="24"/>
                    </w:rPr>
                  </w:pPr>
                </w:p>
              </w:tc>
              <w:tc>
                <w:tcPr>
                  <w:tcW w:w="390" w:type="dxa"/>
                  <w:gridSpan w:val="2"/>
                </w:tcPr>
                <w:p w14:paraId="3AC7B1E0" w14:textId="77777777" w:rsidR="004C0201" w:rsidRDefault="004C0201" w:rsidP="00536A11">
                  <w:pPr>
                    <w:ind w:left="0" w:hanging="2"/>
                    <w:jc w:val="both"/>
                    <w:rPr>
                      <w:rFonts w:ascii="Calibri" w:eastAsia="Calibri" w:hAnsi="Calibri" w:cs="Calibri"/>
                      <w:color w:val="3B3838"/>
                      <w:sz w:val="24"/>
                      <w:szCs w:val="24"/>
                    </w:rPr>
                  </w:pPr>
                  <w:r>
                    <w:rPr>
                      <w:rFonts w:ascii="Calibri" w:eastAsia="Calibri" w:hAnsi="Calibri" w:cs="Calibri"/>
                      <w:color w:val="3B3838"/>
                      <w:sz w:val="24"/>
                      <w:szCs w:val="24"/>
                    </w:rPr>
                    <w:t>X</w:t>
                  </w:r>
                </w:p>
              </w:tc>
              <w:tc>
                <w:tcPr>
                  <w:tcW w:w="390" w:type="dxa"/>
                </w:tcPr>
                <w:p w14:paraId="19FFC0C2" w14:textId="77777777" w:rsidR="004C0201" w:rsidRDefault="004C0201" w:rsidP="00536A11">
                  <w:pPr>
                    <w:ind w:left="0" w:hanging="2"/>
                    <w:jc w:val="both"/>
                    <w:rPr>
                      <w:rFonts w:ascii="Calibri" w:eastAsia="Calibri" w:hAnsi="Calibri" w:cs="Calibri"/>
                      <w:color w:val="3B3838"/>
                      <w:sz w:val="24"/>
                      <w:szCs w:val="24"/>
                    </w:rPr>
                  </w:pPr>
                </w:p>
              </w:tc>
            </w:tr>
            <w:tr w:rsidR="004C0201" w14:paraId="3EF8F03C" w14:textId="77777777" w:rsidTr="00536A11">
              <w:tc>
                <w:tcPr>
                  <w:tcW w:w="7758" w:type="dxa"/>
                </w:tcPr>
                <w:p w14:paraId="2A00F298" w14:textId="77777777" w:rsidR="004C0201" w:rsidRDefault="004C0201" w:rsidP="00536A11">
                  <w:pPr>
                    <w:ind w:left="0" w:hanging="2"/>
                    <w:jc w:val="both"/>
                    <w:rPr>
                      <w:rFonts w:ascii="Calibri" w:eastAsia="Calibri" w:hAnsi="Calibri" w:cs="Calibri"/>
                      <w:color w:val="3B3838"/>
                      <w:sz w:val="18"/>
                      <w:szCs w:val="18"/>
                    </w:rPr>
                  </w:pPr>
                  <w:r>
                    <w:rPr>
                      <w:rFonts w:ascii="Calibri" w:eastAsia="Calibri" w:hAnsi="Calibri" w:cs="Calibri"/>
                      <w:b/>
                      <w:color w:val="3B3838"/>
                      <w:sz w:val="18"/>
                      <w:szCs w:val="18"/>
                    </w:rPr>
                    <w:t>CG4</w:t>
                  </w:r>
                  <w:r>
                    <w:rPr>
                      <w:rFonts w:ascii="Calibri" w:eastAsia="Calibri" w:hAnsi="Calibri" w:cs="Calibri"/>
                      <w:color w:val="3B3838"/>
                      <w:sz w:val="18"/>
                      <w:szCs w:val="18"/>
                    </w:rPr>
                    <w:t>. Utilizar de manera efectiva las técnicas y herramientas de aplicación en la ingeniería.</w:t>
                  </w:r>
                </w:p>
              </w:tc>
              <w:tc>
                <w:tcPr>
                  <w:tcW w:w="401" w:type="dxa"/>
                </w:tcPr>
                <w:p w14:paraId="016783CB" w14:textId="77777777" w:rsidR="004C0201" w:rsidRDefault="004C0201" w:rsidP="00536A11">
                  <w:pPr>
                    <w:ind w:left="0" w:hanging="2"/>
                    <w:jc w:val="both"/>
                    <w:rPr>
                      <w:rFonts w:ascii="Calibri" w:eastAsia="Calibri" w:hAnsi="Calibri" w:cs="Calibri"/>
                      <w:color w:val="3B3838"/>
                      <w:sz w:val="24"/>
                      <w:szCs w:val="24"/>
                    </w:rPr>
                  </w:pPr>
                </w:p>
              </w:tc>
              <w:tc>
                <w:tcPr>
                  <w:tcW w:w="431" w:type="dxa"/>
                  <w:gridSpan w:val="2"/>
                </w:tcPr>
                <w:p w14:paraId="7B37BCAA" w14:textId="77777777" w:rsidR="004C0201" w:rsidRDefault="004C0201" w:rsidP="00536A11">
                  <w:pPr>
                    <w:ind w:left="0" w:hanging="2"/>
                    <w:jc w:val="both"/>
                    <w:rPr>
                      <w:rFonts w:ascii="Calibri" w:eastAsia="Calibri" w:hAnsi="Calibri" w:cs="Calibri"/>
                      <w:color w:val="3B3838"/>
                      <w:sz w:val="24"/>
                      <w:szCs w:val="24"/>
                    </w:rPr>
                  </w:pPr>
                </w:p>
              </w:tc>
              <w:tc>
                <w:tcPr>
                  <w:tcW w:w="390" w:type="dxa"/>
                  <w:gridSpan w:val="2"/>
                </w:tcPr>
                <w:p w14:paraId="244DAF43" w14:textId="77777777" w:rsidR="004C0201" w:rsidRDefault="004C0201" w:rsidP="00536A11">
                  <w:pPr>
                    <w:ind w:left="0" w:hanging="2"/>
                    <w:jc w:val="both"/>
                    <w:rPr>
                      <w:rFonts w:ascii="Calibri" w:eastAsia="Calibri" w:hAnsi="Calibri" w:cs="Calibri"/>
                      <w:color w:val="3B3838"/>
                      <w:sz w:val="24"/>
                      <w:szCs w:val="24"/>
                    </w:rPr>
                  </w:pPr>
                  <w:r>
                    <w:rPr>
                      <w:rFonts w:ascii="Calibri" w:eastAsia="Calibri" w:hAnsi="Calibri" w:cs="Calibri"/>
                      <w:color w:val="3B3838"/>
                      <w:sz w:val="24"/>
                      <w:szCs w:val="24"/>
                    </w:rPr>
                    <w:t>X</w:t>
                  </w:r>
                </w:p>
              </w:tc>
              <w:tc>
                <w:tcPr>
                  <w:tcW w:w="390" w:type="dxa"/>
                </w:tcPr>
                <w:p w14:paraId="534952C3" w14:textId="77777777" w:rsidR="004C0201" w:rsidRDefault="004C0201" w:rsidP="00536A11">
                  <w:pPr>
                    <w:ind w:left="0" w:hanging="2"/>
                    <w:jc w:val="both"/>
                    <w:rPr>
                      <w:rFonts w:ascii="Calibri" w:eastAsia="Calibri" w:hAnsi="Calibri" w:cs="Calibri"/>
                      <w:color w:val="3B3838"/>
                      <w:sz w:val="24"/>
                      <w:szCs w:val="24"/>
                    </w:rPr>
                  </w:pPr>
                </w:p>
              </w:tc>
            </w:tr>
            <w:tr w:rsidR="004C0201" w14:paraId="44DAE7D9" w14:textId="77777777" w:rsidTr="00536A11">
              <w:tc>
                <w:tcPr>
                  <w:tcW w:w="7758" w:type="dxa"/>
                </w:tcPr>
                <w:p w14:paraId="6F250F20" w14:textId="77777777" w:rsidR="004C0201" w:rsidRDefault="004C0201" w:rsidP="00536A11">
                  <w:pPr>
                    <w:ind w:left="0" w:hanging="2"/>
                    <w:jc w:val="both"/>
                    <w:rPr>
                      <w:rFonts w:ascii="Calibri" w:eastAsia="Calibri" w:hAnsi="Calibri" w:cs="Calibri"/>
                      <w:color w:val="3B3838"/>
                      <w:sz w:val="18"/>
                      <w:szCs w:val="18"/>
                    </w:rPr>
                  </w:pPr>
                  <w:r>
                    <w:rPr>
                      <w:rFonts w:ascii="Calibri" w:eastAsia="Calibri" w:hAnsi="Calibri" w:cs="Calibri"/>
                      <w:b/>
                      <w:color w:val="3B3838"/>
                      <w:sz w:val="18"/>
                      <w:szCs w:val="18"/>
                    </w:rPr>
                    <w:t>CG5.</w:t>
                  </w:r>
                  <w:r>
                    <w:rPr>
                      <w:rFonts w:ascii="Calibri" w:eastAsia="Calibri" w:hAnsi="Calibri" w:cs="Calibri"/>
                      <w:color w:val="3B3838"/>
                      <w:sz w:val="18"/>
                      <w:szCs w:val="18"/>
                    </w:rPr>
                    <w:t xml:space="preserve"> Contribuir a la generación de desarrollos tecnológicos y/o innovaciones.</w:t>
                  </w:r>
                </w:p>
              </w:tc>
              <w:tc>
                <w:tcPr>
                  <w:tcW w:w="401" w:type="dxa"/>
                </w:tcPr>
                <w:p w14:paraId="7BC23CF3" w14:textId="77777777" w:rsidR="004C0201" w:rsidRDefault="004C0201" w:rsidP="00536A11">
                  <w:pPr>
                    <w:ind w:left="0" w:hanging="2"/>
                    <w:jc w:val="both"/>
                    <w:rPr>
                      <w:rFonts w:ascii="Calibri" w:eastAsia="Calibri" w:hAnsi="Calibri" w:cs="Calibri"/>
                      <w:color w:val="3B3838"/>
                      <w:sz w:val="24"/>
                      <w:szCs w:val="24"/>
                    </w:rPr>
                  </w:pPr>
                </w:p>
              </w:tc>
              <w:tc>
                <w:tcPr>
                  <w:tcW w:w="431" w:type="dxa"/>
                  <w:gridSpan w:val="2"/>
                </w:tcPr>
                <w:p w14:paraId="65A94012" w14:textId="77777777" w:rsidR="004C0201" w:rsidRDefault="004C0201" w:rsidP="00536A11">
                  <w:pPr>
                    <w:ind w:left="0" w:hanging="2"/>
                    <w:jc w:val="both"/>
                    <w:rPr>
                      <w:rFonts w:ascii="Calibri" w:eastAsia="Calibri" w:hAnsi="Calibri" w:cs="Calibri"/>
                      <w:color w:val="3B3838"/>
                      <w:sz w:val="24"/>
                      <w:szCs w:val="24"/>
                    </w:rPr>
                  </w:pPr>
                </w:p>
              </w:tc>
              <w:tc>
                <w:tcPr>
                  <w:tcW w:w="390" w:type="dxa"/>
                  <w:gridSpan w:val="2"/>
                </w:tcPr>
                <w:p w14:paraId="290BCDE1" w14:textId="77777777" w:rsidR="004C0201" w:rsidRDefault="004C0201" w:rsidP="00536A11">
                  <w:pPr>
                    <w:ind w:left="0" w:hanging="2"/>
                    <w:jc w:val="both"/>
                    <w:rPr>
                      <w:rFonts w:ascii="Calibri" w:eastAsia="Calibri" w:hAnsi="Calibri" w:cs="Calibri"/>
                      <w:color w:val="3B3838"/>
                      <w:sz w:val="24"/>
                      <w:szCs w:val="24"/>
                    </w:rPr>
                  </w:pPr>
                  <w:r>
                    <w:rPr>
                      <w:rFonts w:ascii="Calibri" w:eastAsia="Calibri" w:hAnsi="Calibri" w:cs="Calibri"/>
                      <w:color w:val="3B3838"/>
                      <w:sz w:val="24"/>
                      <w:szCs w:val="24"/>
                    </w:rPr>
                    <w:t>X</w:t>
                  </w:r>
                </w:p>
              </w:tc>
              <w:tc>
                <w:tcPr>
                  <w:tcW w:w="390" w:type="dxa"/>
                </w:tcPr>
                <w:p w14:paraId="44E5F453" w14:textId="77777777" w:rsidR="004C0201" w:rsidRDefault="004C0201" w:rsidP="00536A11">
                  <w:pPr>
                    <w:ind w:left="0" w:hanging="2"/>
                    <w:jc w:val="both"/>
                    <w:rPr>
                      <w:rFonts w:ascii="Calibri" w:eastAsia="Calibri" w:hAnsi="Calibri" w:cs="Calibri"/>
                      <w:color w:val="3B3838"/>
                      <w:sz w:val="24"/>
                      <w:szCs w:val="24"/>
                    </w:rPr>
                  </w:pPr>
                </w:p>
              </w:tc>
            </w:tr>
            <w:tr w:rsidR="004C0201" w14:paraId="66E31962" w14:textId="77777777" w:rsidTr="00536A11">
              <w:tc>
                <w:tcPr>
                  <w:tcW w:w="7758" w:type="dxa"/>
                  <w:shd w:val="clear" w:color="auto" w:fill="DEEAF6"/>
                </w:tcPr>
                <w:p w14:paraId="1CFD458D" w14:textId="77777777" w:rsidR="004C0201" w:rsidRDefault="004C0201" w:rsidP="00536A11">
                  <w:pPr>
                    <w:ind w:left="0" w:hanging="2"/>
                    <w:jc w:val="both"/>
                    <w:rPr>
                      <w:rFonts w:ascii="Calibri" w:eastAsia="Calibri" w:hAnsi="Calibri" w:cs="Calibri"/>
                      <w:color w:val="3B3838"/>
                      <w:sz w:val="22"/>
                      <w:szCs w:val="22"/>
                    </w:rPr>
                  </w:pPr>
                  <w:r>
                    <w:rPr>
                      <w:rFonts w:ascii="Calibri" w:eastAsia="Calibri" w:hAnsi="Calibri" w:cs="Calibri"/>
                      <w:b/>
                      <w:color w:val="3B3838"/>
                      <w:sz w:val="22"/>
                      <w:szCs w:val="22"/>
                    </w:rPr>
                    <w:t>Competencias Genéricas Sociales, Políticas y Actitudinales</w:t>
                  </w:r>
                </w:p>
              </w:tc>
              <w:tc>
                <w:tcPr>
                  <w:tcW w:w="401" w:type="dxa"/>
                  <w:shd w:val="clear" w:color="auto" w:fill="DEEAF6"/>
                </w:tcPr>
                <w:p w14:paraId="3B620445" w14:textId="77777777" w:rsidR="004C0201" w:rsidRDefault="004C0201" w:rsidP="00536A11">
                  <w:pPr>
                    <w:ind w:left="0" w:hanging="2"/>
                    <w:jc w:val="both"/>
                    <w:rPr>
                      <w:rFonts w:ascii="Calibri" w:eastAsia="Calibri" w:hAnsi="Calibri" w:cs="Calibri"/>
                      <w:color w:val="3B3838"/>
                      <w:sz w:val="22"/>
                      <w:szCs w:val="22"/>
                    </w:rPr>
                  </w:pPr>
                  <w:r>
                    <w:rPr>
                      <w:rFonts w:ascii="Calibri" w:eastAsia="Calibri" w:hAnsi="Calibri" w:cs="Calibri"/>
                      <w:b/>
                      <w:color w:val="3B3838"/>
                      <w:sz w:val="22"/>
                      <w:szCs w:val="22"/>
                    </w:rPr>
                    <w:t>A</w:t>
                  </w:r>
                </w:p>
              </w:tc>
              <w:tc>
                <w:tcPr>
                  <w:tcW w:w="431" w:type="dxa"/>
                  <w:gridSpan w:val="2"/>
                  <w:shd w:val="clear" w:color="auto" w:fill="DEEAF6"/>
                </w:tcPr>
                <w:p w14:paraId="3A4AA0EF" w14:textId="77777777" w:rsidR="004C0201" w:rsidRDefault="004C0201" w:rsidP="00536A11">
                  <w:pPr>
                    <w:ind w:left="0" w:hanging="2"/>
                    <w:jc w:val="both"/>
                    <w:rPr>
                      <w:rFonts w:ascii="Calibri" w:eastAsia="Calibri" w:hAnsi="Calibri" w:cs="Calibri"/>
                      <w:color w:val="3B3838"/>
                      <w:sz w:val="22"/>
                      <w:szCs w:val="22"/>
                    </w:rPr>
                  </w:pPr>
                  <w:r>
                    <w:rPr>
                      <w:rFonts w:ascii="Calibri" w:eastAsia="Calibri" w:hAnsi="Calibri" w:cs="Calibri"/>
                      <w:b/>
                      <w:color w:val="3B3838"/>
                      <w:sz w:val="22"/>
                      <w:szCs w:val="22"/>
                    </w:rPr>
                    <w:t>M</w:t>
                  </w:r>
                </w:p>
              </w:tc>
              <w:tc>
                <w:tcPr>
                  <w:tcW w:w="390" w:type="dxa"/>
                  <w:gridSpan w:val="2"/>
                  <w:shd w:val="clear" w:color="auto" w:fill="DEEAF6"/>
                </w:tcPr>
                <w:p w14:paraId="5C0CD0CE" w14:textId="77777777" w:rsidR="004C0201" w:rsidRDefault="004C0201" w:rsidP="00536A11">
                  <w:pPr>
                    <w:ind w:left="0" w:hanging="2"/>
                    <w:jc w:val="both"/>
                    <w:rPr>
                      <w:rFonts w:ascii="Calibri" w:eastAsia="Calibri" w:hAnsi="Calibri" w:cs="Calibri"/>
                      <w:color w:val="3B3838"/>
                      <w:sz w:val="22"/>
                      <w:szCs w:val="22"/>
                    </w:rPr>
                  </w:pPr>
                  <w:r>
                    <w:rPr>
                      <w:rFonts w:ascii="Calibri" w:eastAsia="Calibri" w:hAnsi="Calibri" w:cs="Calibri"/>
                      <w:b/>
                      <w:color w:val="3B3838"/>
                      <w:sz w:val="22"/>
                      <w:szCs w:val="22"/>
                    </w:rPr>
                    <w:t>B</w:t>
                  </w:r>
                </w:p>
              </w:tc>
              <w:tc>
                <w:tcPr>
                  <w:tcW w:w="390" w:type="dxa"/>
                  <w:shd w:val="clear" w:color="auto" w:fill="DEEAF6"/>
                </w:tcPr>
                <w:p w14:paraId="72B362D2" w14:textId="77777777" w:rsidR="004C0201" w:rsidRDefault="004C0201" w:rsidP="00536A11">
                  <w:pPr>
                    <w:ind w:left="0" w:hanging="2"/>
                    <w:jc w:val="both"/>
                    <w:rPr>
                      <w:rFonts w:ascii="Calibri" w:eastAsia="Calibri" w:hAnsi="Calibri" w:cs="Calibri"/>
                      <w:color w:val="3B3838"/>
                      <w:sz w:val="22"/>
                      <w:szCs w:val="22"/>
                    </w:rPr>
                  </w:pPr>
                  <w:r>
                    <w:rPr>
                      <w:rFonts w:ascii="Calibri" w:eastAsia="Calibri" w:hAnsi="Calibri" w:cs="Calibri"/>
                      <w:b/>
                      <w:color w:val="3B3838"/>
                      <w:sz w:val="22"/>
                      <w:szCs w:val="22"/>
                    </w:rPr>
                    <w:t>N</w:t>
                  </w:r>
                </w:p>
              </w:tc>
            </w:tr>
            <w:tr w:rsidR="004C0201" w14:paraId="3E579EAC" w14:textId="77777777" w:rsidTr="00536A11">
              <w:tc>
                <w:tcPr>
                  <w:tcW w:w="7758" w:type="dxa"/>
                </w:tcPr>
                <w:p w14:paraId="3151B1A0" w14:textId="77777777" w:rsidR="004C0201" w:rsidRDefault="004C0201" w:rsidP="00536A11">
                  <w:pPr>
                    <w:ind w:left="0" w:hanging="2"/>
                    <w:jc w:val="both"/>
                    <w:rPr>
                      <w:rFonts w:ascii="Calibri" w:eastAsia="Calibri" w:hAnsi="Calibri" w:cs="Calibri"/>
                      <w:color w:val="3B3838"/>
                      <w:sz w:val="18"/>
                      <w:szCs w:val="18"/>
                    </w:rPr>
                  </w:pPr>
                  <w:r>
                    <w:rPr>
                      <w:rFonts w:ascii="Calibri" w:eastAsia="Calibri" w:hAnsi="Calibri" w:cs="Calibri"/>
                      <w:b/>
                      <w:color w:val="3B3838"/>
                      <w:sz w:val="18"/>
                      <w:szCs w:val="18"/>
                    </w:rPr>
                    <w:t>CG6.</w:t>
                  </w:r>
                  <w:r>
                    <w:rPr>
                      <w:rFonts w:ascii="Calibri" w:eastAsia="Calibri" w:hAnsi="Calibri" w:cs="Calibri"/>
                      <w:color w:val="3B3838"/>
                      <w:sz w:val="18"/>
                      <w:szCs w:val="18"/>
                    </w:rPr>
                    <w:t xml:space="preserve"> Desempeñarse de manera efectiva en equipos de trabajo.</w:t>
                  </w:r>
                </w:p>
              </w:tc>
              <w:tc>
                <w:tcPr>
                  <w:tcW w:w="401" w:type="dxa"/>
                </w:tcPr>
                <w:p w14:paraId="2618059E" w14:textId="77777777" w:rsidR="004C0201" w:rsidRDefault="004C0201" w:rsidP="00536A11">
                  <w:pPr>
                    <w:ind w:left="0" w:hanging="2"/>
                    <w:jc w:val="both"/>
                    <w:rPr>
                      <w:rFonts w:ascii="Calibri" w:eastAsia="Calibri" w:hAnsi="Calibri" w:cs="Calibri"/>
                      <w:color w:val="3B3838"/>
                      <w:sz w:val="24"/>
                      <w:szCs w:val="24"/>
                    </w:rPr>
                  </w:pPr>
                  <w:r>
                    <w:rPr>
                      <w:rFonts w:ascii="Calibri" w:eastAsia="Calibri" w:hAnsi="Calibri" w:cs="Calibri"/>
                      <w:color w:val="3B3838"/>
                      <w:sz w:val="24"/>
                      <w:szCs w:val="24"/>
                    </w:rPr>
                    <w:t>X</w:t>
                  </w:r>
                </w:p>
              </w:tc>
              <w:tc>
                <w:tcPr>
                  <w:tcW w:w="431" w:type="dxa"/>
                  <w:gridSpan w:val="2"/>
                </w:tcPr>
                <w:p w14:paraId="029C449C" w14:textId="77777777" w:rsidR="004C0201" w:rsidRDefault="004C0201" w:rsidP="00536A11">
                  <w:pPr>
                    <w:ind w:left="0" w:hanging="2"/>
                    <w:jc w:val="both"/>
                    <w:rPr>
                      <w:rFonts w:ascii="Calibri" w:eastAsia="Calibri" w:hAnsi="Calibri" w:cs="Calibri"/>
                      <w:color w:val="3B3838"/>
                      <w:sz w:val="24"/>
                      <w:szCs w:val="24"/>
                    </w:rPr>
                  </w:pPr>
                </w:p>
              </w:tc>
              <w:tc>
                <w:tcPr>
                  <w:tcW w:w="390" w:type="dxa"/>
                  <w:gridSpan w:val="2"/>
                </w:tcPr>
                <w:p w14:paraId="4000CFB7" w14:textId="77777777" w:rsidR="004C0201" w:rsidRDefault="004C0201" w:rsidP="00536A11">
                  <w:pPr>
                    <w:ind w:left="0" w:hanging="2"/>
                    <w:jc w:val="both"/>
                    <w:rPr>
                      <w:rFonts w:ascii="Calibri" w:eastAsia="Calibri" w:hAnsi="Calibri" w:cs="Calibri"/>
                      <w:color w:val="3B3838"/>
                      <w:sz w:val="24"/>
                      <w:szCs w:val="24"/>
                    </w:rPr>
                  </w:pPr>
                </w:p>
              </w:tc>
              <w:tc>
                <w:tcPr>
                  <w:tcW w:w="390" w:type="dxa"/>
                </w:tcPr>
                <w:p w14:paraId="7A2D7E6A" w14:textId="77777777" w:rsidR="004C0201" w:rsidRDefault="004C0201" w:rsidP="00536A11">
                  <w:pPr>
                    <w:ind w:left="0" w:hanging="2"/>
                    <w:jc w:val="both"/>
                    <w:rPr>
                      <w:rFonts w:ascii="Calibri" w:eastAsia="Calibri" w:hAnsi="Calibri" w:cs="Calibri"/>
                      <w:color w:val="3B3838"/>
                      <w:sz w:val="24"/>
                      <w:szCs w:val="24"/>
                    </w:rPr>
                  </w:pPr>
                </w:p>
              </w:tc>
            </w:tr>
            <w:tr w:rsidR="004C0201" w14:paraId="058E103B" w14:textId="77777777" w:rsidTr="00536A11">
              <w:tc>
                <w:tcPr>
                  <w:tcW w:w="7758" w:type="dxa"/>
                </w:tcPr>
                <w:p w14:paraId="426EF132" w14:textId="77777777" w:rsidR="004C0201" w:rsidRDefault="004C0201" w:rsidP="00536A11">
                  <w:pPr>
                    <w:ind w:left="0" w:hanging="2"/>
                    <w:jc w:val="both"/>
                    <w:rPr>
                      <w:rFonts w:ascii="Calibri" w:eastAsia="Calibri" w:hAnsi="Calibri" w:cs="Calibri"/>
                      <w:color w:val="3B3838"/>
                      <w:sz w:val="18"/>
                      <w:szCs w:val="18"/>
                    </w:rPr>
                  </w:pPr>
                  <w:r>
                    <w:rPr>
                      <w:rFonts w:ascii="Calibri" w:eastAsia="Calibri" w:hAnsi="Calibri" w:cs="Calibri"/>
                      <w:b/>
                      <w:color w:val="3B3838"/>
                      <w:sz w:val="18"/>
                      <w:szCs w:val="18"/>
                    </w:rPr>
                    <w:t>CG7.</w:t>
                  </w:r>
                  <w:r>
                    <w:rPr>
                      <w:rFonts w:ascii="Calibri" w:eastAsia="Calibri" w:hAnsi="Calibri" w:cs="Calibri"/>
                      <w:color w:val="3B3838"/>
                      <w:sz w:val="18"/>
                      <w:szCs w:val="18"/>
                    </w:rPr>
                    <w:t xml:space="preserve"> Comunicarse con efectividad.</w:t>
                  </w:r>
                </w:p>
              </w:tc>
              <w:tc>
                <w:tcPr>
                  <w:tcW w:w="401" w:type="dxa"/>
                </w:tcPr>
                <w:p w14:paraId="3527D44C" w14:textId="77777777" w:rsidR="004C0201" w:rsidRDefault="004C0201" w:rsidP="00536A11">
                  <w:pPr>
                    <w:ind w:left="0" w:hanging="2"/>
                    <w:jc w:val="both"/>
                    <w:rPr>
                      <w:rFonts w:ascii="Calibri" w:eastAsia="Calibri" w:hAnsi="Calibri" w:cs="Calibri"/>
                      <w:color w:val="3B3838"/>
                      <w:sz w:val="24"/>
                      <w:szCs w:val="24"/>
                    </w:rPr>
                  </w:pPr>
                </w:p>
              </w:tc>
              <w:tc>
                <w:tcPr>
                  <w:tcW w:w="431" w:type="dxa"/>
                  <w:gridSpan w:val="2"/>
                </w:tcPr>
                <w:p w14:paraId="540825E0" w14:textId="77777777" w:rsidR="004C0201" w:rsidRDefault="004C0201" w:rsidP="00536A11">
                  <w:pPr>
                    <w:ind w:left="0" w:hanging="2"/>
                    <w:jc w:val="both"/>
                    <w:rPr>
                      <w:rFonts w:ascii="Calibri" w:eastAsia="Calibri" w:hAnsi="Calibri" w:cs="Calibri"/>
                      <w:color w:val="3B3838"/>
                      <w:sz w:val="24"/>
                      <w:szCs w:val="24"/>
                    </w:rPr>
                  </w:pPr>
                  <w:r>
                    <w:rPr>
                      <w:rFonts w:ascii="Calibri" w:eastAsia="Calibri" w:hAnsi="Calibri" w:cs="Calibri"/>
                      <w:color w:val="3B3838"/>
                      <w:sz w:val="24"/>
                      <w:szCs w:val="24"/>
                    </w:rPr>
                    <w:t>X</w:t>
                  </w:r>
                </w:p>
              </w:tc>
              <w:tc>
                <w:tcPr>
                  <w:tcW w:w="390" w:type="dxa"/>
                  <w:gridSpan w:val="2"/>
                </w:tcPr>
                <w:p w14:paraId="57A1DA0A" w14:textId="77777777" w:rsidR="004C0201" w:rsidRDefault="004C0201" w:rsidP="00536A11">
                  <w:pPr>
                    <w:ind w:left="0" w:hanging="2"/>
                    <w:jc w:val="both"/>
                    <w:rPr>
                      <w:rFonts w:ascii="Calibri" w:eastAsia="Calibri" w:hAnsi="Calibri" w:cs="Calibri"/>
                      <w:color w:val="3B3838"/>
                      <w:sz w:val="24"/>
                      <w:szCs w:val="24"/>
                    </w:rPr>
                  </w:pPr>
                </w:p>
              </w:tc>
              <w:tc>
                <w:tcPr>
                  <w:tcW w:w="390" w:type="dxa"/>
                </w:tcPr>
                <w:p w14:paraId="77369F66" w14:textId="77777777" w:rsidR="004C0201" w:rsidRDefault="004C0201" w:rsidP="00536A11">
                  <w:pPr>
                    <w:ind w:left="0" w:hanging="2"/>
                    <w:jc w:val="both"/>
                    <w:rPr>
                      <w:rFonts w:ascii="Calibri" w:eastAsia="Calibri" w:hAnsi="Calibri" w:cs="Calibri"/>
                      <w:color w:val="3B3838"/>
                      <w:sz w:val="24"/>
                      <w:szCs w:val="24"/>
                    </w:rPr>
                  </w:pPr>
                </w:p>
              </w:tc>
            </w:tr>
            <w:tr w:rsidR="004C0201" w14:paraId="123DA2E1" w14:textId="77777777" w:rsidTr="00536A11">
              <w:tc>
                <w:tcPr>
                  <w:tcW w:w="7758" w:type="dxa"/>
                </w:tcPr>
                <w:p w14:paraId="36116ACC" w14:textId="77777777" w:rsidR="004C0201" w:rsidRDefault="004C0201" w:rsidP="00536A11">
                  <w:pPr>
                    <w:ind w:left="0" w:hanging="2"/>
                    <w:jc w:val="both"/>
                    <w:rPr>
                      <w:rFonts w:ascii="Calibri" w:eastAsia="Calibri" w:hAnsi="Calibri" w:cs="Calibri"/>
                      <w:color w:val="3B3838"/>
                      <w:sz w:val="18"/>
                      <w:szCs w:val="18"/>
                    </w:rPr>
                  </w:pPr>
                  <w:r>
                    <w:rPr>
                      <w:rFonts w:ascii="Calibri" w:eastAsia="Calibri" w:hAnsi="Calibri" w:cs="Calibri"/>
                      <w:b/>
                      <w:color w:val="3B3838"/>
                      <w:sz w:val="18"/>
                      <w:szCs w:val="18"/>
                    </w:rPr>
                    <w:t>CG8</w:t>
                  </w:r>
                  <w:r>
                    <w:rPr>
                      <w:rFonts w:ascii="Calibri" w:eastAsia="Calibri" w:hAnsi="Calibri" w:cs="Calibri"/>
                      <w:color w:val="3B3838"/>
                      <w:sz w:val="18"/>
                      <w:szCs w:val="18"/>
                    </w:rPr>
                    <w:t>. Actuar con ética, responsabilidad profesional y compromiso social, considerando el impacto económico, social y ambiental de su actividad en el contexto local y global.</w:t>
                  </w:r>
                </w:p>
              </w:tc>
              <w:tc>
                <w:tcPr>
                  <w:tcW w:w="401" w:type="dxa"/>
                </w:tcPr>
                <w:p w14:paraId="553AD2E6" w14:textId="77777777" w:rsidR="004C0201" w:rsidRDefault="004C0201" w:rsidP="00536A11">
                  <w:pPr>
                    <w:ind w:left="0" w:hanging="2"/>
                    <w:jc w:val="both"/>
                    <w:rPr>
                      <w:rFonts w:ascii="Calibri" w:eastAsia="Calibri" w:hAnsi="Calibri" w:cs="Calibri"/>
                      <w:color w:val="3B3838"/>
                      <w:sz w:val="24"/>
                      <w:szCs w:val="24"/>
                    </w:rPr>
                  </w:pPr>
                </w:p>
              </w:tc>
              <w:tc>
                <w:tcPr>
                  <w:tcW w:w="431" w:type="dxa"/>
                  <w:gridSpan w:val="2"/>
                </w:tcPr>
                <w:p w14:paraId="4CB9A3A3" w14:textId="77777777" w:rsidR="004C0201" w:rsidRDefault="004C0201" w:rsidP="00536A11">
                  <w:pPr>
                    <w:ind w:left="0" w:hanging="2"/>
                    <w:jc w:val="both"/>
                    <w:rPr>
                      <w:rFonts w:ascii="Calibri" w:eastAsia="Calibri" w:hAnsi="Calibri" w:cs="Calibri"/>
                      <w:color w:val="3B3838"/>
                      <w:sz w:val="24"/>
                      <w:szCs w:val="24"/>
                    </w:rPr>
                  </w:pPr>
                  <w:r>
                    <w:rPr>
                      <w:rFonts w:ascii="Calibri" w:eastAsia="Calibri" w:hAnsi="Calibri" w:cs="Calibri"/>
                      <w:color w:val="3B3838"/>
                      <w:sz w:val="24"/>
                      <w:szCs w:val="24"/>
                    </w:rPr>
                    <w:t>X</w:t>
                  </w:r>
                </w:p>
              </w:tc>
              <w:tc>
                <w:tcPr>
                  <w:tcW w:w="390" w:type="dxa"/>
                  <w:gridSpan w:val="2"/>
                </w:tcPr>
                <w:p w14:paraId="08C77524" w14:textId="77777777" w:rsidR="004C0201" w:rsidRDefault="004C0201" w:rsidP="00536A11">
                  <w:pPr>
                    <w:ind w:left="0" w:hanging="2"/>
                    <w:jc w:val="both"/>
                    <w:rPr>
                      <w:rFonts w:ascii="Calibri" w:eastAsia="Calibri" w:hAnsi="Calibri" w:cs="Calibri"/>
                      <w:color w:val="3B3838"/>
                      <w:sz w:val="24"/>
                      <w:szCs w:val="24"/>
                    </w:rPr>
                  </w:pPr>
                </w:p>
              </w:tc>
              <w:tc>
                <w:tcPr>
                  <w:tcW w:w="390" w:type="dxa"/>
                </w:tcPr>
                <w:p w14:paraId="66E5A025" w14:textId="77777777" w:rsidR="004C0201" w:rsidRDefault="004C0201" w:rsidP="00536A11">
                  <w:pPr>
                    <w:ind w:left="0" w:hanging="2"/>
                    <w:jc w:val="both"/>
                    <w:rPr>
                      <w:rFonts w:ascii="Calibri" w:eastAsia="Calibri" w:hAnsi="Calibri" w:cs="Calibri"/>
                      <w:color w:val="3B3838"/>
                      <w:sz w:val="24"/>
                      <w:szCs w:val="24"/>
                    </w:rPr>
                  </w:pPr>
                </w:p>
              </w:tc>
            </w:tr>
            <w:tr w:rsidR="004C0201" w14:paraId="778C0949" w14:textId="77777777" w:rsidTr="00536A11">
              <w:tc>
                <w:tcPr>
                  <w:tcW w:w="7758" w:type="dxa"/>
                </w:tcPr>
                <w:p w14:paraId="619E59BE" w14:textId="77777777" w:rsidR="004C0201" w:rsidRDefault="004C0201" w:rsidP="00536A11">
                  <w:pPr>
                    <w:ind w:left="0" w:hanging="2"/>
                    <w:jc w:val="both"/>
                    <w:rPr>
                      <w:rFonts w:ascii="Calibri" w:eastAsia="Calibri" w:hAnsi="Calibri" w:cs="Calibri"/>
                      <w:color w:val="3B3838"/>
                      <w:sz w:val="18"/>
                      <w:szCs w:val="18"/>
                    </w:rPr>
                  </w:pPr>
                  <w:r>
                    <w:rPr>
                      <w:rFonts w:ascii="Calibri" w:eastAsia="Calibri" w:hAnsi="Calibri" w:cs="Calibri"/>
                      <w:b/>
                      <w:color w:val="3B3838"/>
                      <w:sz w:val="18"/>
                      <w:szCs w:val="18"/>
                    </w:rPr>
                    <w:t>CG9</w:t>
                  </w:r>
                  <w:r>
                    <w:rPr>
                      <w:rFonts w:ascii="Calibri" w:eastAsia="Calibri" w:hAnsi="Calibri" w:cs="Calibri"/>
                      <w:color w:val="3B3838"/>
                      <w:sz w:val="18"/>
                      <w:szCs w:val="18"/>
                    </w:rPr>
                    <w:t>. Aprender en forma continua y autónoma.</w:t>
                  </w:r>
                </w:p>
              </w:tc>
              <w:tc>
                <w:tcPr>
                  <w:tcW w:w="401" w:type="dxa"/>
                </w:tcPr>
                <w:p w14:paraId="12E5BD38" w14:textId="77777777" w:rsidR="004C0201" w:rsidRDefault="004C0201" w:rsidP="00536A11">
                  <w:pPr>
                    <w:ind w:left="0" w:hanging="2"/>
                    <w:jc w:val="both"/>
                    <w:rPr>
                      <w:rFonts w:ascii="Calibri" w:eastAsia="Calibri" w:hAnsi="Calibri" w:cs="Calibri"/>
                      <w:color w:val="3B3838"/>
                      <w:sz w:val="24"/>
                      <w:szCs w:val="24"/>
                    </w:rPr>
                  </w:pPr>
                </w:p>
              </w:tc>
              <w:tc>
                <w:tcPr>
                  <w:tcW w:w="431" w:type="dxa"/>
                  <w:gridSpan w:val="2"/>
                </w:tcPr>
                <w:p w14:paraId="1298D61A" w14:textId="77777777" w:rsidR="004C0201" w:rsidRDefault="004C0201" w:rsidP="00536A11">
                  <w:pPr>
                    <w:ind w:left="0" w:hanging="2"/>
                    <w:jc w:val="both"/>
                    <w:rPr>
                      <w:rFonts w:ascii="Calibri" w:eastAsia="Calibri" w:hAnsi="Calibri" w:cs="Calibri"/>
                      <w:color w:val="3B3838"/>
                      <w:sz w:val="24"/>
                      <w:szCs w:val="24"/>
                    </w:rPr>
                  </w:pPr>
                  <w:r>
                    <w:rPr>
                      <w:rFonts w:ascii="Calibri" w:eastAsia="Calibri" w:hAnsi="Calibri" w:cs="Calibri"/>
                      <w:color w:val="3B3838"/>
                      <w:sz w:val="24"/>
                      <w:szCs w:val="24"/>
                    </w:rPr>
                    <w:t>X</w:t>
                  </w:r>
                </w:p>
              </w:tc>
              <w:tc>
                <w:tcPr>
                  <w:tcW w:w="390" w:type="dxa"/>
                  <w:gridSpan w:val="2"/>
                </w:tcPr>
                <w:p w14:paraId="0C5A653C" w14:textId="77777777" w:rsidR="004C0201" w:rsidRDefault="004C0201" w:rsidP="00536A11">
                  <w:pPr>
                    <w:ind w:left="0" w:hanging="2"/>
                    <w:jc w:val="both"/>
                    <w:rPr>
                      <w:rFonts w:ascii="Calibri" w:eastAsia="Calibri" w:hAnsi="Calibri" w:cs="Calibri"/>
                      <w:color w:val="3B3838"/>
                      <w:sz w:val="24"/>
                      <w:szCs w:val="24"/>
                    </w:rPr>
                  </w:pPr>
                </w:p>
              </w:tc>
              <w:tc>
                <w:tcPr>
                  <w:tcW w:w="390" w:type="dxa"/>
                </w:tcPr>
                <w:p w14:paraId="02EA74B6" w14:textId="77777777" w:rsidR="004C0201" w:rsidRDefault="004C0201" w:rsidP="00536A11">
                  <w:pPr>
                    <w:ind w:left="0" w:hanging="2"/>
                    <w:jc w:val="both"/>
                    <w:rPr>
                      <w:rFonts w:ascii="Calibri" w:eastAsia="Calibri" w:hAnsi="Calibri" w:cs="Calibri"/>
                      <w:color w:val="3B3838"/>
                      <w:sz w:val="24"/>
                      <w:szCs w:val="24"/>
                    </w:rPr>
                  </w:pPr>
                </w:p>
              </w:tc>
            </w:tr>
            <w:tr w:rsidR="004C0201" w14:paraId="58704883" w14:textId="77777777" w:rsidTr="00536A11">
              <w:tc>
                <w:tcPr>
                  <w:tcW w:w="7758" w:type="dxa"/>
                </w:tcPr>
                <w:p w14:paraId="524D24F0" w14:textId="77777777" w:rsidR="004C0201" w:rsidRDefault="004C0201" w:rsidP="00536A11">
                  <w:pPr>
                    <w:ind w:left="0" w:hanging="2"/>
                    <w:jc w:val="both"/>
                    <w:rPr>
                      <w:rFonts w:ascii="Calibri" w:eastAsia="Calibri" w:hAnsi="Calibri" w:cs="Calibri"/>
                      <w:color w:val="3B3838"/>
                      <w:sz w:val="18"/>
                      <w:szCs w:val="18"/>
                    </w:rPr>
                  </w:pPr>
                  <w:r>
                    <w:rPr>
                      <w:rFonts w:ascii="Calibri" w:eastAsia="Calibri" w:hAnsi="Calibri" w:cs="Calibri"/>
                      <w:b/>
                      <w:color w:val="3B3838"/>
                      <w:sz w:val="18"/>
                      <w:szCs w:val="18"/>
                    </w:rPr>
                    <w:t>CG10</w:t>
                  </w:r>
                  <w:r>
                    <w:rPr>
                      <w:rFonts w:ascii="Calibri" w:eastAsia="Calibri" w:hAnsi="Calibri" w:cs="Calibri"/>
                      <w:color w:val="3B3838"/>
                      <w:sz w:val="18"/>
                      <w:szCs w:val="18"/>
                    </w:rPr>
                    <w:t>. Actuar con espíritu emprendedor.</w:t>
                  </w:r>
                </w:p>
              </w:tc>
              <w:tc>
                <w:tcPr>
                  <w:tcW w:w="401" w:type="dxa"/>
                </w:tcPr>
                <w:p w14:paraId="748EFFD9" w14:textId="77777777" w:rsidR="004C0201" w:rsidRDefault="004C0201" w:rsidP="00536A11">
                  <w:pPr>
                    <w:ind w:left="0" w:hanging="2"/>
                    <w:jc w:val="both"/>
                    <w:rPr>
                      <w:rFonts w:ascii="Calibri" w:eastAsia="Calibri" w:hAnsi="Calibri" w:cs="Calibri"/>
                      <w:color w:val="3B3838"/>
                      <w:sz w:val="24"/>
                      <w:szCs w:val="24"/>
                    </w:rPr>
                  </w:pPr>
                  <w:r>
                    <w:rPr>
                      <w:rFonts w:ascii="Calibri" w:eastAsia="Calibri" w:hAnsi="Calibri" w:cs="Calibri"/>
                      <w:color w:val="3B3838"/>
                      <w:sz w:val="24"/>
                      <w:szCs w:val="24"/>
                    </w:rPr>
                    <w:t>X</w:t>
                  </w:r>
                </w:p>
              </w:tc>
              <w:tc>
                <w:tcPr>
                  <w:tcW w:w="431" w:type="dxa"/>
                  <w:gridSpan w:val="2"/>
                </w:tcPr>
                <w:p w14:paraId="2CFA20EB" w14:textId="77777777" w:rsidR="004C0201" w:rsidRDefault="004C0201" w:rsidP="00536A11">
                  <w:pPr>
                    <w:ind w:left="0" w:hanging="2"/>
                    <w:jc w:val="both"/>
                    <w:rPr>
                      <w:rFonts w:ascii="Calibri" w:eastAsia="Calibri" w:hAnsi="Calibri" w:cs="Calibri"/>
                      <w:color w:val="3B3838"/>
                      <w:sz w:val="24"/>
                      <w:szCs w:val="24"/>
                    </w:rPr>
                  </w:pPr>
                </w:p>
              </w:tc>
              <w:tc>
                <w:tcPr>
                  <w:tcW w:w="390" w:type="dxa"/>
                  <w:gridSpan w:val="2"/>
                </w:tcPr>
                <w:p w14:paraId="12CD9F3B" w14:textId="77777777" w:rsidR="004C0201" w:rsidRDefault="004C0201" w:rsidP="00536A11">
                  <w:pPr>
                    <w:ind w:left="0" w:hanging="2"/>
                    <w:jc w:val="both"/>
                    <w:rPr>
                      <w:rFonts w:ascii="Calibri" w:eastAsia="Calibri" w:hAnsi="Calibri" w:cs="Calibri"/>
                      <w:color w:val="3B3838"/>
                      <w:sz w:val="24"/>
                      <w:szCs w:val="24"/>
                    </w:rPr>
                  </w:pPr>
                </w:p>
              </w:tc>
              <w:tc>
                <w:tcPr>
                  <w:tcW w:w="390" w:type="dxa"/>
                </w:tcPr>
                <w:p w14:paraId="75625553" w14:textId="77777777" w:rsidR="004C0201" w:rsidRDefault="004C0201" w:rsidP="00536A11">
                  <w:pPr>
                    <w:ind w:left="0" w:hanging="2"/>
                    <w:jc w:val="both"/>
                    <w:rPr>
                      <w:rFonts w:ascii="Calibri" w:eastAsia="Calibri" w:hAnsi="Calibri" w:cs="Calibri"/>
                      <w:color w:val="3B3838"/>
                      <w:sz w:val="24"/>
                      <w:szCs w:val="24"/>
                    </w:rPr>
                  </w:pPr>
                </w:p>
              </w:tc>
            </w:tr>
          </w:tbl>
          <w:p w14:paraId="669AB110" w14:textId="77777777" w:rsidR="004C0201" w:rsidRDefault="004C0201" w:rsidP="00536A11">
            <w:pPr>
              <w:ind w:left="0" w:hanging="2"/>
              <w:jc w:val="both"/>
              <w:rPr>
                <w:rFonts w:ascii="Calibri" w:eastAsia="Calibri" w:hAnsi="Calibri" w:cs="Calibri"/>
                <w:color w:val="3B3838"/>
                <w:sz w:val="24"/>
                <w:szCs w:val="24"/>
              </w:rPr>
            </w:pPr>
          </w:p>
        </w:tc>
      </w:tr>
    </w:tbl>
    <w:p w14:paraId="506094EC" w14:textId="77777777" w:rsidR="004C0201" w:rsidRDefault="004C0201" w:rsidP="004C0201">
      <w:pPr>
        <w:ind w:left="0" w:hanging="2"/>
        <w:jc w:val="both"/>
        <w:rPr>
          <w:rFonts w:ascii="Calibri" w:eastAsia="Calibri" w:hAnsi="Calibri" w:cs="Calibri"/>
          <w:b/>
          <w:sz w:val="24"/>
          <w:szCs w:val="24"/>
        </w:rPr>
      </w:pPr>
      <w:r>
        <w:rPr>
          <w:rFonts w:ascii="Calibri" w:eastAsia="Calibri" w:hAnsi="Calibri" w:cs="Calibri"/>
          <w:b/>
          <w:sz w:val="24"/>
          <w:szCs w:val="24"/>
        </w:rPr>
        <w:t xml:space="preserve">UNIDADES TEMÁTICAS </w:t>
      </w:r>
    </w:p>
    <w:tbl>
      <w:tblPr>
        <w:tblW w:w="93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46"/>
      </w:tblGrid>
      <w:tr w:rsidR="004C0201" w14:paraId="381DA38D" w14:textId="77777777" w:rsidTr="00536A11">
        <w:tc>
          <w:tcPr>
            <w:tcW w:w="9346" w:type="dxa"/>
            <w:shd w:val="clear" w:color="auto" w:fill="DBEEF3"/>
          </w:tcPr>
          <w:p w14:paraId="7B3EED2C" w14:textId="77777777" w:rsidR="004C0201" w:rsidRDefault="004C0201" w:rsidP="00536A11">
            <w:pPr>
              <w:ind w:left="0" w:hanging="2"/>
              <w:jc w:val="both"/>
              <w:rPr>
                <w:rFonts w:ascii="Calibri" w:eastAsia="Calibri" w:hAnsi="Calibri" w:cs="Calibri"/>
                <w:sz w:val="22"/>
                <w:szCs w:val="22"/>
              </w:rPr>
            </w:pPr>
            <w:r>
              <w:rPr>
                <w:rFonts w:ascii="Calibri" w:eastAsia="Calibri" w:hAnsi="Calibri" w:cs="Calibri"/>
                <w:sz w:val="22"/>
                <w:szCs w:val="22"/>
              </w:rPr>
              <w:t>UNIDAD 1</w:t>
            </w:r>
          </w:p>
        </w:tc>
      </w:tr>
      <w:tr w:rsidR="004C0201" w14:paraId="076FCECB" w14:textId="77777777" w:rsidTr="00536A11">
        <w:tc>
          <w:tcPr>
            <w:tcW w:w="9346" w:type="dxa"/>
          </w:tcPr>
          <w:p w14:paraId="641827B8" w14:textId="77777777" w:rsidR="004C0201" w:rsidRDefault="004C0201" w:rsidP="00536A11">
            <w:pPr>
              <w:ind w:left="0" w:hanging="2"/>
              <w:jc w:val="both"/>
              <w:rPr>
                <w:rFonts w:ascii="Calibri" w:eastAsia="Calibri" w:hAnsi="Calibri" w:cs="Calibri"/>
                <w:b/>
                <w:sz w:val="22"/>
                <w:szCs w:val="22"/>
              </w:rPr>
            </w:pPr>
            <w:r>
              <w:rPr>
                <w:rFonts w:ascii="Calibri" w:eastAsia="Calibri" w:hAnsi="Calibri" w:cs="Calibri"/>
                <w:b/>
                <w:sz w:val="22"/>
                <w:szCs w:val="22"/>
              </w:rPr>
              <w:t>Unidad 1: El proceso de resolución de problemas en ingeniería civil</w:t>
            </w:r>
          </w:p>
          <w:p w14:paraId="0DB8B356" w14:textId="77777777" w:rsidR="004C0201" w:rsidRDefault="004C0201" w:rsidP="00536A11">
            <w:pPr>
              <w:ind w:left="0" w:hanging="2"/>
              <w:jc w:val="both"/>
              <w:rPr>
                <w:rFonts w:ascii="Calibri" w:eastAsia="Calibri" w:hAnsi="Calibri" w:cs="Calibri"/>
                <w:sz w:val="22"/>
                <w:szCs w:val="22"/>
              </w:rPr>
            </w:pPr>
            <w:r>
              <w:rPr>
                <w:rFonts w:ascii="Calibri" w:eastAsia="Calibri" w:hAnsi="Calibri" w:cs="Calibri"/>
                <w:b/>
                <w:sz w:val="22"/>
                <w:szCs w:val="22"/>
              </w:rPr>
              <w:t>Contenidos</w:t>
            </w:r>
            <w:r>
              <w:rPr>
                <w:rFonts w:ascii="Calibri" w:eastAsia="Calibri" w:hAnsi="Calibri" w:cs="Calibri"/>
                <w:sz w:val="22"/>
                <w:szCs w:val="22"/>
              </w:rPr>
              <w:t>:</w:t>
            </w:r>
          </w:p>
          <w:p w14:paraId="01C49687" w14:textId="77777777" w:rsidR="004C0201" w:rsidRDefault="004C0201" w:rsidP="004C0201">
            <w:pPr>
              <w:numPr>
                <w:ilvl w:val="0"/>
                <w:numId w:val="15"/>
              </w:numPr>
              <w:ind w:left="0" w:hanging="2"/>
              <w:jc w:val="both"/>
              <w:rPr>
                <w:rFonts w:ascii="Calibri" w:eastAsia="Calibri" w:hAnsi="Calibri" w:cs="Calibri"/>
                <w:sz w:val="22"/>
                <w:szCs w:val="22"/>
              </w:rPr>
            </w:pPr>
            <w:r>
              <w:rPr>
                <w:rFonts w:ascii="Calibri" w:eastAsia="Calibri" w:hAnsi="Calibri" w:cs="Calibri"/>
                <w:sz w:val="22"/>
                <w:szCs w:val="22"/>
              </w:rPr>
              <w:t>Identificación, formulación y análisis de problemas de ingeniería.</w:t>
            </w:r>
          </w:p>
          <w:p w14:paraId="6DCF79EE" w14:textId="77777777" w:rsidR="004C0201" w:rsidRDefault="004C0201" w:rsidP="004C0201">
            <w:pPr>
              <w:numPr>
                <w:ilvl w:val="0"/>
                <w:numId w:val="15"/>
              </w:numPr>
              <w:ind w:left="0" w:hanging="2"/>
              <w:jc w:val="both"/>
              <w:rPr>
                <w:rFonts w:ascii="Calibri" w:eastAsia="Calibri" w:hAnsi="Calibri" w:cs="Calibri"/>
                <w:sz w:val="22"/>
                <w:szCs w:val="22"/>
              </w:rPr>
            </w:pPr>
            <w:r>
              <w:rPr>
                <w:rFonts w:ascii="Calibri" w:eastAsia="Calibri" w:hAnsi="Calibri" w:cs="Calibri"/>
                <w:sz w:val="22"/>
                <w:szCs w:val="22"/>
              </w:rPr>
              <w:t>Tipos de problemas en obras civiles: técnicos, ambientales, sociales y económicos.</w:t>
            </w:r>
          </w:p>
          <w:p w14:paraId="4B8584D7" w14:textId="77777777" w:rsidR="004C0201" w:rsidRDefault="004C0201" w:rsidP="004C0201">
            <w:pPr>
              <w:numPr>
                <w:ilvl w:val="0"/>
                <w:numId w:val="15"/>
              </w:numPr>
              <w:ind w:left="0" w:hanging="2"/>
              <w:jc w:val="both"/>
              <w:rPr>
                <w:rFonts w:ascii="Calibri" w:eastAsia="Calibri" w:hAnsi="Calibri" w:cs="Calibri"/>
                <w:sz w:val="22"/>
                <w:szCs w:val="22"/>
              </w:rPr>
            </w:pPr>
            <w:r>
              <w:rPr>
                <w:rFonts w:ascii="Calibri" w:eastAsia="Calibri" w:hAnsi="Calibri" w:cs="Calibri"/>
                <w:sz w:val="22"/>
                <w:szCs w:val="22"/>
              </w:rPr>
              <w:t>Introducción a la toma de decisiones en contextos de incertidumbre.</w:t>
            </w:r>
          </w:p>
          <w:p w14:paraId="5C4613BB" w14:textId="77777777" w:rsidR="004C0201" w:rsidRDefault="004C0201" w:rsidP="00536A11">
            <w:pPr>
              <w:ind w:left="0" w:hanging="2"/>
              <w:jc w:val="both"/>
              <w:rPr>
                <w:rFonts w:ascii="Calibri" w:eastAsia="Calibri" w:hAnsi="Calibri" w:cs="Calibri"/>
                <w:sz w:val="22"/>
                <w:szCs w:val="22"/>
              </w:rPr>
            </w:pPr>
            <w:r>
              <w:rPr>
                <w:rFonts w:ascii="Calibri" w:eastAsia="Calibri" w:hAnsi="Calibri" w:cs="Calibri"/>
                <w:b/>
                <w:sz w:val="22"/>
                <w:szCs w:val="22"/>
              </w:rPr>
              <w:lastRenderedPageBreak/>
              <w:t>Enfoque</w:t>
            </w:r>
            <w:r>
              <w:rPr>
                <w:rFonts w:ascii="Calibri" w:eastAsia="Calibri" w:hAnsi="Calibri" w:cs="Calibri"/>
                <w:sz w:val="22"/>
                <w:szCs w:val="22"/>
              </w:rPr>
              <w:t>: Esta unidad introduce al estudiante en el pensamiento ingenieril orientado a la resolución de problemas, promoviendo una visión sistémica y contextualizada. Se prioriza el desarrollo de habilidades analíticas aplicadas a situaciones reales.</w:t>
            </w:r>
          </w:p>
        </w:tc>
      </w:tr>
    </w:tbl>
    <w:p w14:paraId="0CC9FA6D" w14:textId="77777777" w:rsidR="001D5289" w:rsidRDefault="001D5289" w:rsidP="004C0201">
      <w:pPr>
        <w:ind w:left="0" w:hanging="2"/>
        <w:jc w:val="both"/>
        <w:rPr>
          <w:sz w:val="24"/>
          <w:szCs w:val="24"/>
        </w:rPr>
      </w:pPr>
    </w:p>
    <w:p w14:paraId="7349EBDD" w14:textId="77777777" w:rsidR="001D5289" w:rsidRDefault="001D5289" w:rsidP="004C0201">
      <w:pPr>
        <w:ind w:left="0" w:hanging="2"/>
        <w:jc w:val="both"/>
        <w:rPr>
          <w:sz w:val="24"/>
          <w:szCs w:val="24"/>
        </w:rPr>
      </w:pPr>
    </w:p>
    <w:p w14:paraId="3FE97251" w14:textId="136AE661" w:rsidR="004C0201" w:rsidRDefault="001D5289" w:rsidP="004C0201">
      <w:pPr>
        <w:ind w:left="0" w:hanging="2"/>
        <w:jc w:val="both"/>
        <w:rPr>
          <w:rFonts w:ascii="Calibri" w:eastAsia="Calibri" w:hAnsi="Calibri" w:cs="Calibri"/>
          <w:sz w:val="24"/>
          <w:szCs w:val="24"/>
        </w:rPr>
      </w:pPr>
      <w:r w:rsidRPr="001D5289">
        <w:rPr>
          <w:rFonts w:ascii="Calibri" w:eastAsia="Calibri" w:hAnsi="Calibri" w:cs="Calibri"/>
          <w:sz w:val="24"/>
          <w:szCs w:val="24"/>
        </w:rPr>
        <w:t xml:space="preserve">En este ejercicio, los alumnos tendrán la oportunidad de identificar problemas reales que enfrentamos en la ingeniería civil, como la gestión del agua en zonas urbanas, la sostenibilidad de los materiales utilizados o los efectos del cambio climático en nuestras infraestructuras. Al abordar estos problemas, no solo podrán reconocer los impactos asociados, sino que también se verán motivados a buscar soluciones creativas que mejoren el diseño y la ejecución de obras. Mediante un análisis exhaustivo del contexto técnico, ambiental y social, los estudiantes podrán descubrir oportunidades de mejora que podrían transformar la manera en que construimos y vivimos. Este ejercicio no solo les proporcionará herramientas valiosas para su futura carrera, sino que además les permitirá comprender la importancia de su rol como ingenieros en la búsqueda de un </w:t>
      </w:r>
      <w:r w:rsidR="00300847">
        <w:rPr>
          <w:rFonts w:ascii="Calibri" w:eastAsia="Calibri" w:hAnsi="Calibri" w:cs="Calibri"/>
          <w:sz w:val="24"/>
          <w:szCs w:val="24"/>
        </w:rPr>
        <w:t>una sociedad</w:t>
      </w:r>
      <w:r w:rsidRPr="001D5289">
        <w:rPr>
          <w:rFonts w:ascii="Calibri" w:eastAsia="Calibri" w:hAnsi="Calibri" w:cs="Calibri"/>
          <w:sz w:val="24"/>
          <w:szCs w:val="24"/>
        </w:rPr>
        <w:t xml:space="preserve"> más sostenible y eficiente. ¡La ingeniería civil está llena de retos y oportunidades!</w:t>
      </w:r>
    </w:p>
    <w:p w14:paraId="28D68B4A" w14:textId="77777777" w:rsidR="00300847" w:rsidRDefault="00300847" w:rsidP="004C0201">
      <w:pPr>
        <w:ind w:left="0" w:hanging="2"/>
        <w:jc w:val="both"/>
        <w:rPr>
          <w:rFonts w:ascii="Calibri" w:eastAsia="Calibri" w:hAnsi="Calibri" w:cs="Calibri"/>
          <w:sz w:val="24"/>
          <w:szCs w:val="24"/>
        </w:rPr>
      </w:pPr>
    </w:p>
    <w:p w14:paraId="38C635FB" w14:textId="77777777" w:rsidR="00300847" w:rsidRDefault="00300847" w:rsidP="00300847">
      <w:pPr>
        <w:ind w:left="0" w:hanging="2"/>
        <w:jc w:val="both"/>
        <w:rPr>
          <w:rFonts w:asciiTheme="majorHAnsi" w:hAnsiTheme="majorHAnsi" w:cstheme="majorHAnsi"/>
          <w:sz w:val="24"/>
          <w:szCs w:val="24"/>
          <w:lang w:val="es-AR"/>
        </w:rPr>
      </w:pPr>
      <w:r w:rsidRPr="00300847">
        <w:rPr>
          <w:rFonts w:asciiTheme="majorHAnsi" w:hAnsiTheme="majorHAnsi" w:cstheme="majorHAnsi"/>
          <w:b/>
          <w:bCs/>
          <w:sz w:val="24"/>
          <w:szCs w:val="24"/>
          <w:lang w:val="es-AR"/>
        </w:rPr>
        <w:t>Objetivo:</w:t>
      </w:r>
      <w:r w:rsidRPr="00300847">
        <w:rPr>
          <w:rFonts w:asciiTheme="majorHAnsi" w:hAnsiTheme="majorHAnsi" w:cstheme="majorHAnsi"/>
          <w:sz w:val="24"/>
          <w:szCs w:val="24"/>
          <w:lang w:val="es-AR"/>
        </w:rPr>
        <w:t xml:space="preserve"> Identificar y proponer soluciones para un problema real de infraestructura en tu comunidad que esté relacionado con la gestión del agua, la sostenibilidad de materiales o los efectos del cambio climático. </w:t>
      </w:r>
    </w:p>
    <w:p w14:paraId="2A72FF0B" w14:textId="77777777" w:rsidR="00300847" w:rsidRPr="00300847" w:rsidRDefault="00300847" w:rsidP="00300847">
      <w:pPr>
        <w:ind w:left="0" w:hanging="2"/>
        <w:jc w:val="both"/>
        <w:rPr>
          <w:rFonts w:asciiTheme="majorHAnsi" w:hAnsiTheme="majorHAnsi" w:cstheme="majorHAnsi"/>
          <w:sz w:val="24"/>
          <w:szCs w:val="24"/>
          <w:lang w:val="es-AR"/>
        </w:rPr>
      </w:pPr>
    </w:p>
    <w:p w14:paraId="2711BB65" w14:textId="77777777" w:rsidR="00300847" w:rsidRPr="00300847" w:rsidRDefault="00300847" w:rsidP="00300847">
      <w:pPr>
        <w:ind w:left="0" w:hanging="2"/>
        <w:jc w:val="both"/>
        <w:rPr>
          <w:rFonts w:asciiTheme="majorHAnsi" w:hAnsiTheme="majorHAnsi" w:cstheme="majorHAnsi"/>
          <w:b/>
          <w:bCs/>
          <w:sz w:val="24"/>
          <w:szCs w:val="24"/>
          <w:lang w:val="es-AR"/>
        </w:rPr>
      </w:pPr>
      <w:r w:rsidRPr="00300847">
        <w:rPr>
          <w:rFonts w:asciiTheme="majorHAnsi" w:hAnsiTheme="majorHAnsi" w:cstheme="majorHAnsi"/>
          <w:b/>
          <w:bCs/>
          <w:sz w:val="24"/>
          <w:szCs w:val="24"/>
          <w:lang w:val="es-AR"/>
        </w:rPr>
        <w:t>Parte 1: Identificación del Problema</w:t>
      </w:r>
    </w:p>
    <w:p w14:paraId="6E4EEA08" w14:textId="77777777" w:rsidR="00300847" w:rsidRPr="00300847" w:rsidRDefault="00300847" w:rsidP="00300847">
      <w:pPr>
        <w:numPr>
          <w:ilvl w:val="0"/>
          <w:numId w:val="23"/>
        </w:numPr>
        <w:ind w:left="0" w:hanging="2"/>
        <w:jc w:val="both"/>
        <w:rPr>
          <w:rFonts w:asciiTheme="majorHAnsi" w:hAnsiTheme="majorHAnsi" w:cstheme="majorHAnsi"/>
          <w:sz w:val="24"/>
          <w:szCs w:val="24"/>
          <w:lang w:val="es-AR"/>
        </w:rPr>
      </w:pPr>
      <w:r w:rsidRPr="00300847">
        <w:rPr>
          <w:rFonts w:asciiTheme="majorHAnsi" w:hAnsiTheme="majorHAnsi" w:cstheme="majorHAnsi"/>
          <w:b/>
          <w:bCs/>
          <w:sz w:val="24"/>
          <w:szCs w:val="24"/>
          <w:lang w:val="es-AR"/>
        </w:rPr>
        <w:t>Investigación Inicial:</w:t>
      </w:r>
      <w:r w:rsidRPr="00300847">
        <w:rPr>
          <w:rFonts w:asciiTheme="majorHAnsi" w:hAnsiTheme="majorHAnsi" w:cstheme="majorHAnsi"/>
          <w:sz w:val="24"/>
          <w:szCs w:val="24"/>
          <w:lang w:val="es-AR"/>
        </w:rPr>
        <w:t xml:space="preserve"> </w:t>
      </w:r>
    </w:p>
    <w:p w14:paraId="647514AA" w14:textId="7A628220" w:rsidR="00300847" w:rsidRPr="00300847" w:rsidRDefault="00715405" w:rsidP="00300847">
      <w:pPr>
        <w:ind w:leftChars="0" w:left="0" w:firstLineChars="0" w:firstLine="720"/>
        <w:jc w:val="both"/>
        <w:rPr>
          <w:rFonts w:asciiTheme="majorHAnsi" w:hAnsiTheme="majorHAnsi" w:cstheme="majorHAnsi"/>
          <w:sz w:val="24"/>
          <w:szCs w:val="24"/>
          <w:lang w:val="es-AR"/>
        </w:rPr>
      </w:pPr>
      <w:r>
        <w:rPr>
          <w:rFonts w:asciiTheme="majorHAnsi" w:hAnsiTheme="majorHAnsi" w:cstheme="majorHAnsi"/>
          <w:sz w:val="24"/>
          <w:szCs w:val="24"/>
          <w:lang w:val="es-AR"/>
        </w:rPr>
        <w:t>Explora</w:t>
      </w:r>
      <w:r w:rsidR="00300847" w:rsidRPr="00300847">
        <w:rPr>
          <w:rFonts w:asciiTheme="majorHAnsi" w:hAnsiTheme="majorHAnsi" w:cstheme="majorHAnsi"/>
          <w:sz w:val="24"/>
          <w:szCs w:val="24"/>
          <w:lang w:val="es-AR"/>
        </w:rPr>
        <w:t xml:space="preserve"> tu comunidad local y encuentra un problema relacionado con la ingeniería civil. Algunas preguntas que pueden guiar tu </w:t>
      </w:r>
      <w:r w:rsidRPr="00300847">
        <w:rPr>
          <w:rFonts w:asciiTheme="majorHAnsi" w:hAnsiTheme="majorHAnsi" w:cstheme="majorHAnsi"/>
          <w:sz w:val="24"/>
          <w:szCs w:val="24"/>
          <w:lang w:val="es-AR"/>
        </w:rPr>
        <w:t>exploración</w:t>
      </w:r>
      <w:r w:rsidR="00300847" w:rsidRPr="00300847">
        <w:rPr>
          <w:rFonts w:asciiTheme="majorHAnsi" w:hAnsiTheme="majorHAnsi" w:cstheme="majorHAnsi"/>
          <w:sz w:val="24"/>
          <w:szCs w:val="24"/>
          <w:lang w:val="es-AR"/>
        </w:rPr>
        <w:t xml:space="preserve"> son:</w:t>
      </w:r>
    </w:p>
    <w:p w14:paraId="7AA69CFD" w14:textId="77777777" w:rsidR="00300847" w:rsidRPr="00300847" w:rsidRDefault="00300847" w:rsidP="00300847">
      <w:pPr>
        <w:ind w:leftChars="0" w:left="0" w:firstLineChars="0" w:firstLine="0"/>
        <w:jc w:val="both"/>
        <w:rPr>
          <w:rFonts w:asciiTheme="majorHAnsi" w:hAnsiTheme="majorHAnsi" w:cstheme="majorHAnsi"/>
          <w:sz w:val="24"/>
          <w:szCs w:val="24"/>
          <w:lang w:val="es-AR"/>
        </w:rPr>
      </w:pPr>
      <w:r w:rsidRPr="00300847">
        <w:rPr>
          <w:rFonts w:asciiTheme="majorHAnsi" w:hAnsiTheme="majorHAnsi" w:cstheme="majorHAnsi"/>
          <w:sz w:val="24"/>
          <w:szCs w:val="24"/>
          <w:lang w:val="es-AR"/>
        </w:rPr>
        <w:t>¿Hay problemas de inundaciones en ciertas áreas?</w:t>
      </w:r>
    </w:p>
    <w:p w14:paraId="64E190F1" w14:textId="77777777" w:rsidR="00300847" w:rsidRPr="00300847" w:rsidRDefault="00300847" w:rsidP="00300847">
      <w:pPr>
        <w:ind w:leftChars="0" w:left="0" w:firstLineChars="0" w:firstLine="0"/>
        <w:jc w:val="both"/>
        <w:rPr>
          <w:rFonts w:asciiTheme="majorHAnsi" w:hAnsiTheme="majorHAnsi" w:cstheme="majorHAnsi"/>
          <w:sz w:val="24"/>
          <w:szCs w:val="24"/>
          <w:lang w:val="es-AR"/>
        </w:rPr>
      </w:pPr>
      <w:r w:rsidRPr="00300847">
        <w:rPr>
          <w:rFonts w:asciiTheme="majorHAnsi" w:hAnsiTheme="majorHAnsi" w:cstheme="majorHAnsi"/>
          <w:sz w:val="24"/>
          <w:szCs w:val="24"/>
          <w:lang w:val="es-AR"/>
        </w:rPr>
        <w:t>¿Cómo se gestionan las aguas pluviales?</w:t>
      </w:r>
    </w:p>
    <w:p w14:paraId="3C825148" w14:textId="77777777" w:rsidR="00300847" w:rsidRPr="00300847" w:rsidRDefault="00300847" w:rsidP="00300847">
      <w:pPr>
        <w:ind w:leftChars="0" w:left="0" w:firstLineChars="0" w:firstLine="0"/>
        <w:jc w:val="both"/>
        <w:rPr>
          <w:rFonts w:asciiTheme="majorHAnsi" w:hAnsiTheme="majorHAnsi" w:cstheme="majorHAnsi"/>
          <w:sz w:val="24"/>
          <w:szCs w:val="24"/>
          <w:lang w:val="es-AR"/>
        </w:rPr>
      </w:pPr>
      <w:r w:rsidRPr="00300847">
        <w:rPr>
          <w:rFonts w:asciiTheme="majorHAnsi" w:hAnsiTheme="majorHAnsi" w:cstheme="majorHAnsi"/>
          <w:sz w:val="24"/>
          <w:szCs w:val="24"/>
          <w:lang w:val="es-AR"/>
        </w:rPr>
        <w:t>¿Existen falta de accesibilidad a agua potable?</w:t>
      </w:r>
    </w:p>
    <w:p w14:paraId="6E7507ED" w14:textId="77777777" w:rsidR="00300847" w:rsidRPr="00300847" w:rsidRDefault="00300847" w:rsidP="00300847">
      <w:pPr>
        <w:ind w:leftChars="0" w:left="0" w:firstLineChars="0" w:firstLine="0"/>
        <w:jc w:val="both"/>
        <w:rPr>
          <w:rFonts w:asciiTheme="majorHAnsi" w:hAnsiTheme="majorHAnsi" w:cstheme="majorHAnsi"/>
          <w:sz w:val="24"/>
          <w:szCs w:val="24"/>
          <w:lang w:val="es-AR"/>
        </w:rPr>
      </w:pPr>
      <w:r w:rsidRPr="00300847">
        <w:rPr>
          <w:rFonts w:asciiTheme="majorHAnsi" w:hAnsiTheme="majorHAnsi" w:cstheme="majorHAnsi"/>
          <w:sz w:val="24"/>
          <w:szCs w:val="24"/>
          <w:lang w:val="es-AR"/>
        </w:rPr>
        <w:t>¿Cuáles son los materiales más utilizados en la construcción de obras locales y su sostenibilidad?</w:t>
      </w:r>
    </w:p>
    <w:p w14:paraId="1ABE07F6" w14:textId="77777777" w:rsidR="00300847" w:rsidRPr="00300847" w:rsidRDefault="00300847" w:rsidP="00300847">
      <w:pPr>
        <w:ind w:leftChars="0" w:left="0" w:firstLineChars="0" w:firstLine="0"/>
        <w:jc w:val="both"/>
        <w:rPr>
          <w:rFonts w:asciiTheme="majorHAnsi" w:hAnsiTheme="majorHAnsi" w:cstheme="majorHAnsi"/>
          <w:sz w:val="24"/>
          <w:szCs w:val="24"/>
          <w:lang w:val="es-AR"/>
        </w:rPr>
      </w:pPr>
      <w:r w:rsidRPr="00300847">
        <w:rPr>
          <w:rFonts w:asciiTheme="majorHAnsi" w:hAnsiTheme="majorHAnsi" w:cstheme="majorHAnsi"/>
          <w:sz w:val="24"/>
          <w:szCs w:val="24"/>
          <w:lang w:val="es-AR"/>
        </w:rPr>
        <w:t>¿Cómo está afectando el cambio climático a las infraestructuras de tu comunidad?</w:t>
      </w:r>
    </w:p>
    <w:p w14:paraId="07441B66" w14:textId="77777777" w:rsidR="00300847" w:rsidRPr="00300847" w:rsidRDefault="00300847" w:rsidP="00300847">
      <w:pPr>
        <w:numPr>
          <w:ilvl w:val="0"/>
          <w:numId w:val="23"/>
        </w:numPr>
        <w:ind w:left="0" w:hanging="2"/>
        <w:jc w:val="both"/>
        <w:rPr>
          <w:rFonts w:asciiTheme="majorHAnsi" w:hAnsiTheme="majorHAnsi" w:cstheme="majorHAnsi"/>
          <w:sz w:val="24"/>
          <w:szCs w:val="24"/>
          <w:lang w:val="es-AR"/>
        </w:rPr>
      </w:pPr>
      <w:r w:rsidRPr="00300847">
        <w:rPr>
          <w:rFonts w:asciiTheme="majorHAnsi" w:hAnsiTheme="majorHAnsi" w:cstheme="majorHAnsi"/>
          <w:b/>
          <w:bCs/>
          <w:sz w:val="24"/>
          <w:szCs w:val="24"/>
          <w:lang w:val="es-AR"/>
        </w:rPr>
        <w:t>Descripción del Problema:</w:t>
      </w:r>
      <w:r w:rsidRPr="00300847">
        <w:rPr>
          <w:rFonts w:asciiTheme="majorHAnsi" w:hAnsiTheme="majorHAnsi" w:cstheme="majorHAnsi"/>
          <w:sz w:val="24"/>
          <w:szCs w:val="24"/>
          <w:lang w:val="es-AR"/>
        </w:rPr>
        <w:t xml:space="preserve"> </w:t>
      </w:r>
    </w:p>
    <w:p w14:paraId="5ADBBFEA" w14:textId="77777777" w:rsidR="00300847" w:rsidRPr="00300847" w:rsidRDefault="00300847" w:rsidP="00300847">
      <w:pPr>
        <w:ind w:leftChars="0" w:left="0" w:firstLineChars="0" w:firstLine="720"/>
        <w:jc w:val="both"/>
        <w:rPr>
          <w:rFonts w:asciiTheme="majorHAnsi" w:hAnsiTheme="majorHAnsi" w:cstheme="majorHAnsi"/>
          <w:sz w:val="24"/>
          <w:szCs w:val="24"/>
          <w:lang w:val="es-AR"/>
        </w:rPr>
      </w:pPr>
      <w:r w:rsidRPr="00300847">
        <w:rPr>
          <w:rFonts w:asciiTheme="majorHAnsi" w:hAnsiTheme="majorHAnsi" w:cstheme="majorHAnsi"/>
          <w:sz w:val="24"/>
          <w:szCs w:val="24"/>
          <w:lang w:val="es-AR"/>
        </w:rPr>
        <w:t>Escribe un breve informe (1-2 páginas) describiendo el problema encontrado, incluyendo:</w:t>
      </w:r>
    </w:p>
    <w:p w14:paraId="3B5E6620" w14:textId="77777777" w:rsidR="00300847" w:rsidRPr="00300847" w:rsidRDefault="00300847" w:rsidP="00300847">
      <w:pPr>
        <w:ind w:leftChars="0" w:left="0" w:firstLineChars="0" w:firstLine="0"/>
        <w:jc w:val="both"/>
        <w:rPr>
          <w:rFonts w:asciiTheme="majorHAnsi" w:hAnsiTheme="majorHAnsi" w:cstheme="majorHAnsi"/>
          <w:sz w:val="24"/>
          <w:szCs w:val="24"/>
          <w:lang w:val="es-AR"/>
        </w:rPr>
      </w:pPr>
      <w:r w:rsidRPr="00300847">
        <w:rPr>
          <w:rFonts w:asciiTheme="majorHAnsi" w:hAnsiTheme="majorHAnsi" w:cstheme="majorHAnsi"/>
          <w:sz w:val="24"/>
          <w:szCs w:val="24"/>
          <w:lang w:val="es-AR"/>
        </w:rPr>
        <w:t>Ubicación geográfica.</w:t>
      </w:r>
    </w:p>
    <w:p w14:paraId="2F80A59B" w14:textId="77777777" w:rsidR="00300847" w:rsidRPr="00300847" w:rsidRDefault="00300847" w:rsidP="00300847">
      <w:pPr>
        <w:ind w:leftChars="0" w:left="0" w:firstLineChars="0" w:firstLine="0"/>
        <w:jc w:val="both"/>
        <w:rPr>
          <w:rFonts w:asciiTheme="majorHAnsi" w:hAnsiTheme="majorHAnsi" w:cstheme="majorHAnsi"/>
          <w:sz w:val="24"/>
          <w:szCs w:val="24"/>
          <w:lang w:val="es-AR"/>
        </w:rPr>
      </w:pPr>
      <w:r w:rsidRPr="00300847">
        <w:rPr>
          <w:rFonts w:asciiTheme="majorHAnsi" w:hAnsiTheme="majorHAnsi" w:cstheme="majorHAnsi"/>
          <w:sz w:val="24"/>
          <w:szCs w:val="24"/>
          <w:lang w:val="es-AR"/>
        </w:rPr>
        <w:t>Impacto en la comunidad (social, económico y ambiental).</w:t>
      </w:r>
    </w:p>
    <w:p w14:paraId="755DE5D3" w14:textId="77777777" w:rsidR="00300847" w:rsidRPr="00300847" w:rsidRDefault="00300847" w:rsidP="00300847">
      <w:pPr>
        <w:ind w:leftChars="0" w:left="0" w:firstLineChars="0" w:firstLine="0"/>
        <w:jc w:val="both"/>
        <w:rPr>
          <w:rFonts w:asciiTheme="majorHAnsi" w:hAnsiTheme="majorHAnsi" w:cstheme="majorHAnsi"/>
          <w:sz w:val="24"/>
          <w:szCs w:val="24"/>
          <w:lang w:val="es-AR"/>
        </w:rPr>
      </w:pPr>
      <w:r w:rsidRPr="00300847">
        <w:rPr>
          <w:rFonts w:asciiTheme="majorHAnsi" w:hAnsiTheme="majorHAnsi" w:cstheme="majorHAnsi"/>
          <w:sz w:val="24"/>
          <w:szCs w:val="24"/>
          <w:lang w:val="es-AR"/>
        </w:rPr>
        <w:t>Datos relevantes (estadísticas, historias de afectación, etc.).</w:t>
      </w:r>
    </w:p>
    <w:p w14:paraId="2E46CA89" w14:textId="77777777" w:rsidR="00300847" w:rsidRPr="00300847" w:rsidRDefault="00300847" w:rsidP="00300847">
      <w:pPr>
        <w:ind w:left="0" w:hanging="2"/>
        <w:jc w:val="both"/>
        <w:rPr>
          <w:rFonts w:asciiTheme="majorHAnsi" w:hAnsiTheme="majorHAnsi" w:cstheme="majorHAnsi"/>
          <w:b/>
          <w:bCs/>
          <w:sz w:val="24"/>
          <w:szCs w:val="24"/>
          <w:lang w:val="es-AR"/>
        </w:rPr>
      </w:pPr>
      <w:r w:rsidRPr="00300847">
        <w:rPr>
          <w:rFonts w:asciiTheme="majorHAnsi" w:hAnsiTheme="majorHAnsi" w:cstheme="majorHAnsi"/>
          <w:b/>
          <w:bCs/>
          <w:sz w:val="24"/>
          <w:szCs w:val="24"/>
          <w:lang w:val="es-AR"/>
        </w:rPr>
        <w:t>Parte 2: Análisis y Propuestas de Solución</w:t>
      </w:r>
    </w:p>
    <w:p w14:paraId="6CD4BF69" w14:textId="77777777" w:rsidR="00300847" w:rsidRPr="00300847" w:rsidRDefault="00300847" w:rsidP="00300847">
      <w:pPr>
        <w:numPr>
          <w:ilvl w:val="0"/>
          <w:numId w:val="24"/>
        </w:numPr>
        <w:ind w:left="0" w:hanging="2"/>
        <w:jc w:val="both"/>
        <w:rPr>
          <w:rFonts w:asciiTheme="majorHAnsi" w:hAnsiTheme="majorHAnsi" w:cstheme="majorHAnsi"/>
          <w:sz w:val="24"/>
          <w:szCs w:val="24"/>
          <w:lang w:val="es-AR"/>
        </w:rPr>
      </w:pPr>
      <w:r w:rsidRPr="00300847">
        <w:rPr>
          <w:rFonts w:asciiTheme="majorHAnsi" w:hAnsiTheme="majorHAnsi" w:cstheme="majorHAnsi"/>
          <w:b/>
          <w:bCs/>
          <w:sz w:val="24"/>
          <w:szCs w:val="24"/>
          <w:lang w:val="es-AR"/>
        </w:rPr>
        <w:t>Análisis del Contexto:</w:t>
      </w:r>
      <w:r w:rsidRPr="00300847">
        <w:rPr>
          <w:rFonts w:asciiTheme="majorHAnsi" w:hAnsiTheme="majorHAnsi" w:cstheme="majorHAnsi"/>
          <w:sz w:val="24"/>
          <w:szCs w:val="24"/>
          <w:lang w:val="es-AR"/>
        </w:rPr>
        <w:t xml:space="preserve"> </w:t>
      </w:r>
    </w:p>
    <w:p w14:paraId="38C01096" w14:textId="77777777" w:rsidR="00300847" w:rsidRPr="00300847" w:rsidRDefault="00300847" w:rsidP="00300847">
      <w:pPr>
        <w:ind w:leftChars="0" w:left="0" w:firstLineChars="0" w:firstLine="720"/>
        <w:jc w:val="both"/>
        <w:rPr>
          <w:rFonts w:asciiTheme="majorHAnsi" w:hAnsiTheme="majorHAnsi" w:cstheme="majorHAnsi"/>
          <w:sz w:val="24"/>
          <w:szCs w:val="24"/>
          <w:lang w:val="es-AR"/>
        </w:rPr>
      </w:pPr>
      <w:r w:rsidRPr="00300847">
        <w:rPr>
          <w:rFonts w:asciiTheme="majorHAnsi" w:hAnsiTheme="majorHAnsi" w:cstheme="majorHAnsi"/>
          <w:sz w:val="24"/>
          <w:szCs w:val="24"/>
          <w:lang w:val="es-AR"/>
        </w:rPr>
        <w:t>Realiza un análisis sobre el problema identificado. Considera factores como:</w:t>
      </w:r>
    </w:p>
    <w:p w14:paraId="3B4924A2" w14:textId="77777777" w:rsidR="00300847" w:rsidRPr="00300847" w:rsidRDefault="00300847" w:rsidP="00300847">
      <w:pPr>
        <w:ind w:leftChars="0" w:left="0" w:firstLineChars="0" w:firstLine="0"/>
        <w:jc w:val="both"/>
        <w:rPr>
          <w:rFonts w:asciiTheme="majorHAnsi" w:hAnsiTheme="majorHAnsi" w:cstheme="majorHAnsi"/>
          <w:sz w:val="24"/>
          <w:szCs w:val="24"/>
          <w:lang w:val="es-AR"/>
        </w:rPr>
      </w:pPr>
      <w:r w:rsidRPr="00300847">
        <w:rPr>
          <w:rFonts w:asciiTheme="majorHAnsi" w:hAnsiTheme="majorHAnsi" w:cstheme="majorHAnsi"/>
          <w:sz w:val="24"/>
          <w:szCs w:val="24"/>
          <w:lang w:val="es-AR"/>
        </w:rPr>
        <w:t>Condiciones climáticas.</w:t>
      </w:r>
    </w:p>
    <w:p w14:paraId="000F220A" w14:textId="77777777" w:rsidR="00300847" w:rsidRPr="00300847" w:rsidRDefault="00300847" w:rsidP="00300847">
      <w:pPr>
        <w:ind w:leftChars="0" w:left="0" w:firstLineChars="0" w:firstLine="0"/>
        <w:jc w:val="both"/>
        <w:rPr>
          <w:rFonts w:asciiTheme="majorHAnsi" w:hAnsiTheme="majorHAnsi" w:cstheme="majorHAnsi"/>
          <w:sz w:val="24"/>
          <w:szCs w:val="24"/>
          <w:lang w:val="es-AR"/>
        </w:rPr>
      </w:pPr>
      <w:r w:rsidRPr="00300847">
        <w:rPr>
          <w:rFonts w:asciiTheme="majorHAnsi" w:hAnsiTheme="majorHAnsi" w:cstheme="majorHAnsi"/>
          <w:sz w:val="24"/>
          <w:szCs w:val="24"/>
          <w:lang w:val="es-AR"/>
        </w:rPr>
        <w:t>Normativas de construcción.</w:t>
      </w:r>
    </w:p>
    <w:p w14:paraId="5F997C2C" w14:textId="77777777" w:rsidR="00300847" w:rsidRPr="00300847" w:rsidRDefault="00300847" w:rsidP="00300847">
      <w:pPr>
        <w:ind w:leftChars="0" w:left="0" w:firstLineChars="0" w:firstLine="0"/>
        <w:jc w:val="both"/>
        <w:rPr>
          <w:rFonts w:asciiTheme="majorHAnsi" w:hAnsiTheme="majorHAnsi" w:cstheme="majorHAnsi"/>
          <w:sz w:val="24"/>
          <w:szCs w:val="24"/>
          <w:lang w:val="es-AR"/>
        </w:rPr>
      </w:pPr>
      <w:r w:rsidRPr="00300847">
        <w:rPr>
          <w:rFonts w:asciiTheme="majorHAnsi" w:hAnsiTheme="majorHAnsi" w:cstheme="majorHAnsi"/>
          <w:sz w:val="24"/>
          <w:szCs w:val="24"/>
          <w:lang w:val="es-AR"/>
        </w:rPr>
        <w:lastRenderedPageBreak/>
        <w:t>Materiales utilizados en infraestructuras actuales.</w:t>
      </w:r>
    </w:p>
    <w:p w14:paraId="1E3D9A13" w14:textId="77777777" w:rsidR="00300847" w:rsidRPr="00300847" w:rsidRDefault="00300847" w:rsidP="00300847">
      <w:pPr>
        <w:ind w:leftChars="0" w:left="0" w:firstLineChars="0" w:firstLine="0"/>
        <w:jc w:val="both"/>
        <w:rPr>
          <w:rFonts w:asciiTheme="majorHAnsi" w:hAnsiTheme="majorHAnsi" w:cstheme="majorHAnsi"/>
          <w:sz w:val="24"/>
          <w:szCs w:val="24"/>
          <w:lang w:val="es-AR"/>
        </w:rPr>
      </w:pPr>
      <w:r w:rsidRPr="00300847">
        <w:rPr>
          <w:rFonts w:asciiTheme="majorHAnsi" w:hAnsiTheme="majorHAnsi" w:cstheme="majorHAnsi"/>
          <w:sz w:val="24"/>
          <w:szCs w:val="24"/>
          <w:lang w:val="es-AR"/>
        </w:rPr>
        <w:t>Impacto en la comunidad (salud, economía, medio ambiente).</w:t>
      </w:r>
    </w:p>
    <w:p w14:paraId="3C4C9635" w14:textId="77777777" w:rsidR="00300847" w:rsidRPr="00300847" w:rsidRDefault="00300847" w:rsidP="00300847">
      <w:pPr>
        <w:numPr>
          <w:ilvl w:val="0"/>
          <w:numId w:val="24"/>
        </w:numPr>
        <w:ind w:left="0" w:hanging="2"/>
        <w:jc w:val="both"/>
        <w:rPr>
          <w:rFonts w:asciiTheme="majorHAnsi" w:hAnsiTheme="majorHAnsi" w:cstheme="majorHAnsi"/>
          <w:sz w:val="24"/>
          <w:szCs w:val="24"/>
          <w:lang w:val="es-AR"/>
        </w:rPr>
      </w:pPr>
      <w:r w:rsidRPr="00300847">
        <w:rPr>
          <w:rFonts w:asciiTheme="majorHAnsi" w:hAnsiTheme="majorHAnsi" w:cstheme="majorHAnsi"/>
          <w:b/>
          <w:bCs/>
          <w:sz w:val="24"/>
          <w:szCs w:val="24"/>
          <w:lang w:val="es-AR"/>
        </w:rPr>
        <w:t>Propuestas de Solución:</w:t>
      </w:r>
      <w:r w:rsidRPr="00300847">
        <w:rPr>
          <w:rFonts w:asciiTheme="majorHAnsi" w:hAnsiTheme="majorHAnsi" w:cstheme="majorHAnsi"/>
          <w:sz w:val="24"/>
          <w:szCs w:val="24"/>
          <w:lang w:val="es-AR"/>
        </w:rPr>
        <w:t xml:space="preserve"> </w:t>
      </w:r>
    </w:p>
    <w:p w14:paraId="612B37C8" w14:textId="77777777" w:rsidR="00300847" w:rsidRPr="00300847" w:rsidRDefault="00300847" w:rsidP="00300847">
      <w:pPr>
        <w:ind w:leftChars="0" w:left="0" w:firstLineChars="0" w:firstLine="720"/>
        <w:jc w:val="both"/>
        <w:rPr>
          <w:rFonts w:asciiTheme="majorHAnsi" w:hAnsiTheme="majorHAnsi" w:cstheme="majorHAnsi"/>
          <w:sz w:val="24"/>
          <w:szCs w:val="24"/>
          <w:lang w:val="es-AR"/>
        </w:rPr>
      </w:pPr>
      <w:r w:rsidRPr="00300847">
        <w:rPr>
          <w:rFonts w:asciiTheme="majorHAnsi" w:hAnsiTheme="majorHAnsi" w:cstheme="majorHAnsi"/>
          <w:sz w:val="24"/>
          <w:szCs w:val="24"/>
          <w:lang w:val="es-AR"/>
        </w:rPr>
        <w:t>Basándote en tu análisis, propone al menos dos soluciones innovadoras. Para cada solución, incluye:</w:t>
      </w:r>
    </w:p>
    <w:p w14:paraId="5207ED44" w14:textId="77777777" w:rsidR="00300847" w:rsidRPr="00300847" w:rsidRDefault="00300847" w:rsidP="00300847">
      <w:pPr>
        <w:ind w:leftChars="0" w:left="0" w:firstLineChars="0" w:firstLine="0"/>
        <w:jc w:val="both"/>
        <w:rPr>
          <w:rFonts w:asciiTheme="majorHAnsi" w:hAnsiTheme="majorHAnsi" w:cstheme="majorHAnsi"/>
          <w:sz w:val="24"/>
          <w:szCs w:val="24"/>
          <w:lang w:val="es-AR"/>
        </w:rPr>
      </w:pPr>
      <w:r w:rsidRPr="00300847">
        <w:rPr>
          <w:rFonts w:asciiTheme="majorHAnsi" w:hAnsiTheme="majorHAnsi" w:cstheme="majorHAnsi"/>
          <w:sz w:val="24"/>
          <w:szCs w:val="24"/>
          <w:lang w:val="es-AR"/>
        </w:rPr>
        <w:t>Descripción detallada.</w:t>
      </w:r>
    </w:p>
    <w:p w14:paraId="15261BFA" w14:textId="77777777" w:rsidR="00300847" w:rsidRPr="00300847" w:rsidRDefault="00300847" w:rsidP="00300847">
      <w:pPr>
        <w:ind w:leftChars="0" w:left="0" w:firstLineChars="0" w:firstLine="0"/>
        <w:jc w:val="both"/>
        <w:rPr>
          <w:rFonts w:asciiTheme="majorHAnsi" w:hAnsiTheme="majorHAnsi" w:cstheme="majorHAnsi"/>
          <w:sz w:val="24"/>
          <w:szCs w:val="24"/>
          <w:lang w:val="es-AR"/>
        </w:rPr>
      </w:pPr>
      <w:r w:rsidRPr="00300847">
        <w:rPr>
          <w:rFonts w:asciiTheme="majorHAnsi" w:hAnsiTheme="majorHAnsi" w:cstheme="majorHAnsi"/>
          <w:sz w:val="24"/>
          <w:szCs w:val="24"/>
          <w:lang w:val="es-AR"/>
        </w:rPr>
        <w:t>Materiales que se podrían utilizar (priorizando la sostenibilidad).</w:t>
      </w:r>
    </w:p>
    <w:p w14:paraId="720C0A3A" w14:textId="77777777" w:rsidR="00300847" w:rsidRPr="00300847" w:rsidRDefault="00300847" w:rsidP="00300847">
      <w:pPr>
        <w:ind w:leftChars="0" w:left="0" w:firstLineChars="0" w:firstLine="0"/>
        <w:jc w:val="both"/>
        <w:rPr>
          <w:rFonts w:asciiTheme="majorHAnsi" w:hAnsiTheme="majorHAnsi" w:cstheme="majorHAnsi"/>
          <w:sz w:val="24"/>
          <w:szCs w:val="24"/>
          <w:lang w:val="es-AR"/>
        </w:rPr>
      </w:pPr>
      <w:r w:rsidRPr="00300847">
        <w:rPr>
          <w:rFonts w:asciiTheme="majorHAnsi" w:hAnsiTheme="majorHAnsi" w:cstheme="majorHAnsi"/>
          <w:sz w:val="24"/>
          <w:szCs w:val="24"/>
          <w:lang w:val="es-AR"/>
        </w:rPr>
        <w:t>Metodología de implementación.</w:t>
      </w:r>
    </w:p>
    <w:p w14:paraId="52F14D0E" w14:textId="77777777" w:rsidR="00300847" w:rsidRPr="00300847" w:rsidRDefault="00300847" w:rsidP="00300847">
      <w:pPr>
        <w:ind w:leftChars="0" w:left="0" w:firstLineChars="0" w:firstLine="0"/>
        <w:jc w:val="both"/>
        <w:rPr>
          <w:rFonts w:asciiTheme="majorHAnsi" w:hAnsiTheme="majorHAnsi" w:cstheme="majorHAnsi"/>
          <w:sz w:val="24"/>
          <w:szCs w:val="24"/>
          <w:lang w:val="es-AR"/>
        </w:rPr>
      </w:pPr>
      <w:r w:rsidRPr="00300847">
        <w:rPr>
          <w:rFonts w:asciiTheme="majorHAnsi" w:hAnsiTheme="majorHAnsi" w:cstheme="majorHAnsi"/>
          <w:sz w:val="24"/>
          <w:szCs w:val="24"/>
          <w:lang w:val="es-AR"/>
        </w:rPr>
        <w:t>Beneficios de la solución (a corto y largo plazo).</w:t>
      </w:r>
    </w:p>
    <w:p w14:paraId="0E25E0D7" w14:textId="77777777" w:rsidR="00300847" w:rsidRPr="00300847" w:rsidRDefault="00300847" w:rsidP="00300847">
      <w:pPr>
        <w:ind w:leftChars="0" w:left="0" w:firstLineChars="0" w:firstLine="0"/>
        <w:jc w:val="both"/>
        <w:rPr>
          <w:rFonts w:asciiTheme="majorHAnsi" w:hAnsiTheme="majorHAnsi" w:cstheme="majorHAnsi"/>
          <w:sz w:val="24"/>
          <w:szCs w:val="24"/>
          <w:lang w:val="es-AR"/>
        </w:rPr>
      </w:pPr>
      <w:r w:rsidRPr="00300847">
        <w:rPr>
          <w:rFonts w:asciiTheme="majorHAnsi" w:hAnsiTheme="majorHAnsi" w:cstheme="majorHAnsi"/>
          <w:sz w:val="24"/>
          <w:szCs w:val="24"/>
          <w:lang w:val="es-AR"/>
        </w:rPr>
        <w:t>Posibles desafíos y cómo superarlos.</w:t>
      </w:r>
    </w:p>
    <w:p w14:paraId="5E2F47E9" w14:textId="77777777" w:rsidR="00300847" w:rsidRPr="00300847" w:rsidRDefault="00300847" w:rsidP="00300847">
      <w:pPr>
        <w:ind w:left="0" w:hanging="2"/>
        <w:jc w:val="both"/>
        <w:rPr>
          <w:rFonts w:asciiTheme="majorHAnsi" w:hAnsiTheme="majorHAnsi" w:cstheme="majorHAnsi"/>
          <w:b/>
          <w:bCs/>
          <w:sz w:val="24"/>
          <w:szCs w:val="24"/>
          <w:lang w:val="es-AR"/>
        </w:rPr>
      </w:pPr>
      <w:r w:rsidRPr="00300847">
        <w:rPr>
          <w:rFonts w:asciiTheme="majorHAnsi" w:hAnsiTheme="majorHAnsi" w:cstheme="majorHAnsi"/>
          <w:b/>
          <w:bCs/>
          <w:sz w:val="24"/>
          <w:szCs w:val="24"/>
          <w:lang w:val="es-AR"/>
        </w:rPr>
        <w:t>Parte 3: Presentación del Proyecto</w:t>
      </w:r>
    </w:p>
    <w:p w14:paraId="56E68B23" w14:textId="77777777" w:rsidR="00300847" w:rsidRPr="00300847" w:rsidRDefault="00300847" w:rsidP="00300847">
      <w:pPr>
        <w:numPr>
          <w:ilvl w:val="0"/>
          <w:numId w:val="25"/>
        </w:numPr>
        <w:ind w:left="0" w:hanging="2"/>
        <w:jc w:val="both"/>
        <w:rPr>
          <w:rFonts w:asciiTheme="majorHAnsi" w:hAnsiTheme="majorHAnsi" w:cstheme="majorHAnsi"/>
          <w:sz w:val="24"/>
          <w:szCs w:val="24"/>
          <w:lang w:val="es-AR"/>
        </w:rPr>
      </w:pPr>
      <w:r w:rsidRPr="00300847">
        <w:rPr>
          <w:rFonts w:asciiTheme="majorHAnsi" w:hAnsiTheme="majorHAnsi" w:cstheme="majorHAnsi"/>
          <w:b/>
          <w:bCs/>
          <w:sz w:val="24"/>
          <w:szCs w:val="24"/>
          <w:lang w:val="es-AR"/>
        </w:rPr>
        <w:t>Presentación:</w:t>
      </w:r>
    </w:p>
    <w:p w14:paraId="4659C393" w14:textId="26E09957" w:rsidR="00300847" w:rsidRDefault="00300847" w:rsidP="00300847">
      <w:pPr>
        <w:ind w:leftChars="0" w:left="0" w:firstLineChars="0" w:firstLine="720"/>
        <w:jc w:val="both"/>
        <w:rPr>
          <w:rFonts w:asciiTheme="majorHAnsi" w:hAnsiTheme="majorHAnsi" w:cstheme="majorHAnsi"/>
          <w:sz w:val="24"/>
          <w:szCs w:val="24"/>
          <w:lang w:val="es-AR"/>
        </w:rPr>
      </w:pPr>
      <w:r w:rsidRPr="00300847">
        <w:rPr>
          <w:rFonts w:asciiTheme="majorHAnsi" w:hAnsiTheme="majorHAnsi" w:cstheme="majorHAnsi"/>
          <w:sz w:val="24"/>
          <w:szCs w:val="24"/>
          <w:lang w:val="es-AR"/>
        </w:rPr>
        <w:t xml:space="preserve">Prepara una presentación (puede ser en PowerPoint o cualquier otra herramienta visual) de 10-15 minutos para compartir tus hallazgos y propuestas con </w:t>
      </w:r>
      <w:r w:rsidR="00715405">
        <w:rPr>
          <w:rFonts w:asciiTheme="majorHAnsi" w:hAnsiTheme="majorHAnsi" w:cstheme="majorHAnsi"/>
          <w:sz w:val="24"/>
          <w:szCs w:val="24"/>
          <w:lang w:val="es-AR"/>
        </w:rPr>
        <w:t>la</w:t>
      </w:r>
      <w:r w:rsidRPr="00300847">
        <w:rPr>
          <w:rFonts w:asciiTheme="majorHAnsi" w:hAnsiTheme="majorHAnsi" w:cstheme="majorHAnsi"/>
          <w:sz w:val="24"/>
          <w:szCs w:val="24"/>
          <w:lang w:val="es-AR"/>
        </w:rPr>
        <w:t xml:space="preserve"> clase.</w:t>
      </w:r>
      <w:r>
        <w:rPr>
          <w:rFonts w:asciiTheme="majorHAnsi" w:hAnsiTheme="majorHAnsi" w:cstheme="majorHAnsi"/>
          <w:sz w:val="24"/>
          <w:szCs w:val="24"/>
          <w:lang w:val="es-AR"/>
        </w:rPr>
        <w:t xml:space="preserve"> </w:t>
      </w:r>
      <w:r w:rsidRPr="00300847">
        <w:rPr>
          <w:rFonts w:asciiTheme="majorHAnsi" w:hAnsiTheme="majorHAnsi" w:cstheme="majorHAnsi"/>
          <w:sz w:val="24"/>
          <w:szCs w:val="24"/>
          <w:lang w:val="es-AR"/>
        </w:rPr>
        <w:t xml:space="preserve">Asegúrate de incluir gráficos, imágenes y cualquier dato que facilite la comprensión de tu </w:t>
      </w:r>
      <w:r w:rsidR="00715405">
        <w:rPr>
          <w:rFonts w:asciiTheme="majorHAnsi" w:hAnsiTheme="majorHAnsi" w:cstheme="majorHAnsi"/>
          <w:sz w:val="24"/>
          <w:szCs w:val="24"/>
          <w:lang w:val="es-AR"/>
        </w:rPr>
        <w:t>idea</w:t>
      </w:r>
      <w:r w:rsidRPr="00300847">
        <w:rPr>
          <w:rFonts w:asciiTheme="majorHAnsi" w:hAnsiTheme="majorHAnsi" w:cstheme="majorHAnsi"/>
          <w:sz w:val="24"/>
          <w:szCs w:val="24"/>
          <w:lang w:val="es-AR"/>
        </w:rPr>
        <w:t>.</w:t>
      </w:r>
    </w:p>
    <w:p w14:paraId="5EA86999" w14:textId="77777777" w:rsidR="00300847" w:rsidRPr="00300847" w:rsidRDefault="00300847" w:rsidP="00300847">
      <w:pPr>
        <w:ind w:leftChars="0" w:left="0" w:firstLineChars="0" w:firstLine="720"/>
        <w:jc w:val="both"/>
        <w:rPr>
          <w:rFonts w:asciiTheme="majorHAnsi" w:hAnsiTheme="majorHAnsi" w:cstheme="majorHAnsi"/>
          <w:sz w:val="24"/>
          <w:szCs w:val="24"/>
          <w:lang w:val="es-AR"/>
        </w:rPr>
      </w:pPr>
    </w:p>
    <w:p w14:paraId="7CB0BD42" w14:textId="77777777" w:rsidR="00300847" w:rsidRPr="00300847" w:rsidRDefault="00300847" w:rsidP="00300847">
      <w:pPr>
        <w:ind w:left="0" w:hanging="2"/>
        <w:jc w:val="both"/>
        <w:rPr>
          <w:rFonts w:asciiTheme="majorHAnsi" w:hAnsiTheme="majorHAnsi" w:cstheme="majorHAnsi"/>
          <w:b/>
          <w:bCs/>
          <w:sz w:val="24"/>
          <w:szCs w:val="24"/>
          <w:lang w:val="es-AR"/>
        </w:rPr>
      </w:pPr>
      <w:r w:rsidRPr="00300847">
        <w:rPr>
          <w:rFonts w:asciiTheme="majorHAnsi" w:hAnsiTheme="majorHAnsi" w:cstheme="majorHAnsi"/>
          <w:b/>
          <w:bCs/>
          <w:sz w:val="24"/>
          <w:szCs w:val="24"/>
          <w:lang w:val="es-AR"/>
        </w:rPr>
        <w:t>Criterios de Evaluación</w:t>
      </w:r>
    </w:p>
    <w:p w14:paraId="23598B88" w14:textId="77777777" w:rsidR="00300847" w:rsidRPr="00300847" w:rsidRDefault="00300847" w:rsidP="00300847">
      <w:pPr>
        <w:numPr>
          <w:ilvl w:val="0"/>
          <w:numId w:val="26"/>
        </w:numPr>
        <w:ind w:left="0" w:hanging="2"/>
        <w:jc w:val="both"/>
        <w:rPr>
          <w:rFonts w:asciiTheme="majorHAnsi" w:hAnsiTheme="majorHAnsi" w:cstheme="majorHAnsi"/>
          <w:sz w:val="24"/>
          <w:szCs w:val="24"/>
          <w:lang w:val="es-AR"/>
        </w:rPr>
      </w:pPr>
      <w:r w:rsidRPr="00300847">
        <w:rPr>
          <w:rFonts w:asciiTheme="majorHAnsi" w:hAnsiTheme="majorHAnsi" w:cstheme="majorHAnsi"/>
          <w:b/>
          <w:bCs/>
          <w:sz w:val="24"/>
          <w:szCs w:val="24"/>
          <w:lang w:val="es-AR"/>
        </w:rPr>
        <w:t>Investigación y Comprensión del Problema:</w:t>
      </w:r>
      <w:r w:rsidRPr="00300847">
        <w:rPr>
          <w:rFonts w:asciiTheme="majorHAnsi" w:hAnsiTheme="majorHAnsi" w:cstheme="majorHAnsi"/>
          <w:sz w:val="24"/>
          <w:szCs w:val="24"/>
          <w:lang w:val="es-AR"/>
        </w:rPr>
        <w:t xml:space="preserve"> Claridad y profundidad en la identificación y descripción del problema (30%).</w:t>
      </w:r>
    </w:p>
    <w:p w14:paraId="3D4AB24E" w14:textId="77777777" w:rsidR="00300847" w:rsidRPr="00300847" w:rsidRDefault="00300847" w:rsidP="00300847">
      <w:pPr>
        <w:numPr>
          <w:ilvl w:val="0"/>
          <w:numId w:val="26"/>
        </w:numPr>
        <w:ind w:left="0" w:hanging="2"/>
        <w:jc w:val="both"/>
        <w:rPr>
          <w:rFonts w:asciiTheme="majorHAnsi" w:hAnsiTheme="majorHAnsi" w:cstheme="majorHAnsi"/>
          <w:sz w:val="24"/>
          <w:szCs w:val="24"/>
          <w:lang w:val="es-AR"/>
        </w:rPr>
      </w:pPr>
      <w:r w:rsidRPr="00300847">
        <w:rPr>
          <w:rFonts w:asciiTheme="majorHAnsi" w:hAnsiTheme="majorHAnsi" w:cstheme="majorHAnsi"/>
          <w:b/>
          <w:bCs/>
          <w:sz w:val="24"/>
          <w:szCs w:val="24"/>
          <w:lang w:val="es-AR"/>
        </w:rPr>
        <w:t>Análisis Crítico:</w:t>
      </w:r>
      <w:r w:rsidRPr="00300847">
        <w:rPr>
          <w:rFonts w:asciiTheme="majorHAnsi" w:hAnsiTheme="majorHAnsi" w:cstheme="majorHAnsi"/>
          <w:sz w:val="24"/>
          <w:szCs w:val="24"/>
          <w:lang w:val="es-AR"/>
        </w:rPr>
        <w:t xml:space="preserve"> Precisión y creatividad en el análisis del contexto y la viabilidad de las soluciones propuestas (40%).</w:t>
      </w:r>
    </w:p>
    <w:p w14:paraId="75A72244" w14:textId="77777777" w:rsidR="00300847" w:rsidRDefault="00300847" w:rsidP="00300847">
      <w:pPr>
        <w:numPr>
          <w:ilvl w:val="0"/>
          <w:numId w:val="26"/>
        </w:numPr>
        <w:ind w:left="0" w:hanging="2"/>
        <w:jc w:val="both"/>
        <w:rPr>
          <w:rFonts w:asciiTheme="majorHAnsi" w:hAnsiTheme="majorHAnsi" w:cstheme="majorHAnsi"/>
          <w:sz w:val="24"/>
          <w:szCs w:val="24"/>
          <w:lang w:val="es-AR"/>
        </w:rPr>
      </w:pPr>
      <w:r w:rsidRPr="00300847">
        <w:rPr>
          <w:rFonts w:asciiTheme="majorHAnsi" w:hAnsiTheme="majorHAnsi" w:cstheme="majorHAnsi"/>
          <w:b/>
          <w:bCs/>
          <w:sz w:val="24"/>
          <w:szCs w:val="24"/>
          <w:lang w:val="es-AR"/>
        </w:rPr>
        <w:t>Presentación:</w:t>
      </w:r>
      <w:r w:rsidRPr="00300847">
        <w:rPr>
          <w:rFonts w:asciiTheme="majorHAnsi" w:hAnsiTheme="majorHAnsi" w:cstheme="majorHAnsi"/>
          <w:sz w:val="24"/>
          <w:szCs w:val="24"/>
          <w:lang w:val="es-AR"/>
        </w:rPr>
        <w:t xml:space="preserve"> Calidad y efectividad en la presentación del trabajo (30%).</w:t>
      </w:r>
    </w:p>
    <w:p w14:paraId="4896182D" w14:textId="77777777" w:rsidR="00300847" w:rsidRPr="00300847" w:rsidRDefault="00300847" w:rsidP="00300847">
      <w:pPr>
        <w:ind w:leftChars="0" w:left="0" w:firstLineChars="0" w:firstLine="0"/>
        <w:jc w:val="both"/>
        <w:rPr>
          <w:rFonts w:asciiTheme="majorHAnsi" w:hAnsiTheme="majorHAnsi" w:cstheme="majorHAnsi"/>
          <w:sz w:val="24"/>
          <w:szCs w:val="24"/>
          <w:lang w:val="es-AR"/>
        </w:rPr>
      </w:pPr>
    </w:p>
    <w:p w14:paraId="27DA72EE" w14:textId="77777777" w:rsidR="00300847" w:rsidRPr="00300847" w:rsidRDefault="00300847" w:rsidP="00300847">
      <w:pPr>
        <w:ind w:left="0" w:hanging="2"/>
        <w:jc w:val="both"/>
        <w:rPr>
          <w:rFonts w:asciiTheme="majorHAnsi" w:hAnsiTheme="majorHAnsi" w:cstheme="majorHAnsi"/>
          <w:b/>
          <w:bCs/>
          <w:sz w:val="24"/>
          <w:szCs w:val="24"/>
          <w:lang w:val="es-AR"/>
        </w:rPr>
      </w:pPr>
      <w:r w:rsidRPr="00300847">
        <w:rPr>
          <w:rFonts w:asciiTheme="majorHAnsi" w:hAnsiTheme="majorHAnsi" w:cstheme="majorHAnsi"/>
          <w:b/>
          <w:bCs/>
          <w:sz w:val="24"/>
          <w:szCs w:val="24"/>
          <w:lang w:val="es-AR"/>
        </w:rPr>
        <w:t>Tema de Reflexión</w:t>
      </w:r>
    </w:p>
    <w:p w14:paraId="441BFB5E" w14:textId="5269AC87" w:rsidR="00300847" w:rsidRPr="00300847" w:rsidRDefault="00300847" w:rsidP="00300847">
      <w:pPr>
        <w:ind w:left="0" w:hanging="2"/>
        <w:jc w:val="both"/>
        <w:rPr>
          <w:rFonts w:asciiTheme="majorHAnsi" w:hAnsiTheme="majorHAnsi" w:cstheme="majorHAnsi"/>
          <w:sz w:val="24"/>
          <w:szCs w:val="24"/>
        </w:rPr>
      </w:pPr>
      <w:r w:rsidRPr="00300847">
        <w:rPr>
          <w:rFonts w:asciiTheme="majorHAnsi" w:hAnsiTheme="majorHAnsi" w:cstheme="majorHAnsi"/>
          <w:sz w:val="24"/>
          <w:szCs w:val="24"/>
          <w:lang w:val="es-AR"/>
        </w:rPr>
        <w:t>Al final de la presentación, reflexiona sobre la importancia de la ingeniería civil en la construcción de un futuro más sostenible y cómo cada uno de ustedes puede hacer una diferencia en su comunidad a través de la innovación y el diseño responsable</w:t>
      </w:r>
      <w:r w:rsidR="00715405">
        <w:rPr>
          <w:rFonts w:asciiTheme="majorHAnsi" w:hAnsiTheme="majorHAnsi" w:cstheme="majorHAnsi"/>
          <w:sz w:val="24"/>
          <w:szCs w:val="24"/>
          <w:lang w:val="es-AR"/>
        </w:rPr>
        <w:t>.</w:t>
      </w:r>
    </w:p>
    <w:sectPr w:rsidR="00300847" w:rsidRPr="00300847">
      <w:headerReference w:type="even" r:id="rId8"/>
      <w:headerReference w:type="default" r:id="rId9"/>
      <w:footerReference w:type="even" r:id="rId10"/>
      <w:footerReference w:type="default" r:id="rId11"/>
      <w:headerReference w:type="first" r:id="rId12"/>
      <w:footerReference w:type="first" r:id="rId13"/>
      <w:pgSz w:w="12240" w:h="15840"/>
      <w:pgMar w:top="851" w:right="1183" w:bottom="851" w:left="1701" w:header="720" w:footer="6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FD225D" w14:textId="77777777" w:rsidR="00721734" w:rsidRDefault="00721734">
      <w:pPr>
        <w:spacing w:line="240" w:lineRule="auto"/>
        <w:ind w:left="0" w:hanging="2"/>
      </w:pPr>
      <w:r>
        <w:separator/>
      </w:r>
    </w:p>
  </w:endnote>
  <w:endnote w:type="continuationSeparator" w:id="0">
    <w:p w14:paraId="0D2A64CC" w14:textId="77777777" w:rsidR="00721734" w:rsidRDefault="00721734">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Times New Roman"/>
    <w:charset w:val="00"/>
    <w:family w:val="auto"/>
    <w:pitch w:val="default"/>
    <w:embedRegular r:id="rId1" w:fontKey="{21D26AEF-6D06-4469-B76E-5977E0A6708D}"/>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2" w:fontKey="{A99DC59A-FF9D-46CD-93A0-561EBF1C4A0E}"/>
    <w:embedBold r:id="rId3" w:fontKey="{220A3878-1BFF-41F6-A545-C2C12B85204C}"/>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4" w:fontKey="{FD20A02A-3A3F-416A-9060-E292B898401A}"/>
  </w:font>
  <w:font w:name="Georgia">
    <w:panose1 w:val="02040502050405020303"/>
    <w:charset w:val="00"/>
    <w:family w:val="roman"/>
    <w:pitch w:val="variable"/>
    <w:sig w:usb0="00000287" w:usb1="00000000" w:usb2="00000000" w:usb3="00000000" w:csb0="0000009F" w:csb1="00000000"/>
    <w:embedRegular r:id="rId5" w:fontKey="{542F5CFA-8388-4114-BEF6-67AC3A11B359}"/>
    <w:embedItalic r:id="rId6" w:fontKey="{E1169B08-DF33-48F6-992C-5BC96C95403A}"/>
  </w:font>
  <w:font w:name="Arial Narrow">
    <w:panose1 w:val="020B0606020202030204"/>
    <w:charset w:val="00"/>
    <w:family w:val="swiss"/>
    <w:pitch w:val="variable"/>
    <w:sig w:usb0="00000287" w:usb1="00000800" w:usb2="00000000" w:usb3="00000000" w:csb0="0000009F" w:csb1="00000000"/>
    <w:embedRegular r:id="rId7" w:fontKey="{8AD4350C-6D88-42A3-998B-BA667396232A}"/>
    <w:embedBold r:id="rId8" w:fontKey="{9C173AB8-A7DA-4920-BA65-C746DD8C4D50}"/>
  </w:font>
  <w:font w:name="Cambria">
    <w:panose1 w:val="02040503050406030204"/>
    <w:charset w:val="00"/>
    <w:family w:val="roman"/>
    <w:pitch w:val="variable"/>
    <w:sig w:usb0="E00006FF" w:usb1="420024FF" w:usb2="02000000" w:usb3="00000000" w:csb0="0000019F" w:csb1="00000000"/>
    <w:embedRegular r:id="rId9" w:fontKey="{E82F8E80-B268-4FAD-A2C1-4C951AD7928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649B8" w14:textId="77777777" w:rsidR="00620095" w:rsidRDefault="00620095">
    <w:pPr>
      <w:pBdr>
        <w:top w:val="nil"/>
        <w:left w:val="nil"/>
        <w:bottom w:val="nil"/>
        <w:right w:val="nil"/>
        <w:between w:val="nil"/>
      </w:pBdr>
      <w:tabs>
        <w:tab w:val="center" w:pos="4419"/>
        <w:tab w:val="right" w:pos="8838"/>
      </w:tabs>
      <w:spacing w:line="240" w:lineRule="auto"/>
      <w:ind w:left="0" w:hanging="2"/>
      <w:rPr>
        <w:color w:val="000000"/>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200E9" w14:textId="77777777" w:rsidR="00620095" w:rsidRDefault="00000000">
    <w:pPr>
      <w:tabs>
        <w:tab w:val="left" w:pos="4500"/>
      </w:tabs>
      <w:ind w:left="0" w:hanging="2"/>
      <w:jc w:val="center"/>
      <w:rPr>
        <w:rFonts w:ascii="Arial Narrow" w:eastAsia="Arial Narrow" w:hAnsi="Arial Narrow" w:cs="Arial Narrow"/>
        <w:sz w:val="16"/>
        <w:szCs w:val="16"/>
      </w:rPr>
    </w:pPr>
    <w:r>
      <w:rPr>
        <w:rFonts w:ascii="Arial Narrow" w:eastAsia="Arial Narrow" w:hAnsi="Arial Narrow" w:cs="Arial Narrow"/>
        <w:sz w:val="16"/>
        <w:szCs w:val="16"/>
      </w:rPr>
      <w:t xml:space="preserve">Juan Manuel de Rosas 325 Tel/Fax 03755-422169–422170   </w:t>
    </w:r>
    <w:hyperlink r:id="rId1">
      <w:r>
        <w:rPr>
          <w:rFonts w:ascii="Arial Narrow" w:eastAsia="Arial Narrow" w:hAnsi="Arial Narrow" w:cs="Arial Narrow"/>
          <w:color w:val="0000FF"/>
          <w:sz w:val="16"/>
          <w:szCs w:val="16"/>
          <w:u w:val="single"/>
        </w:rPr>
        <w:t>www.fio.unam.edu.ar</w:t>
      </w:r>
    </w:hyperlink>
    <w:r>
      <w:rPr>
        <w:rFonts w:ascii="Arial Narrow" w:eastAsia="Arial Narrow" w:hAnsi="Arial Narrow" w:cs="Arial Narrow"/>
        <w:sz w:val="16"/>
        <w:szCs w:val="16"/>
      </w:rPr>
      <w:t>. E-mail: facing@fio.unam.edu.ar</w:t>
    </w:r>
    <w:r>
      <w:rPr>
        <w:noProof/>
      </w:rPr>
      <w:drawing>
        <wp:anchor distT="0" distB="0" distL="0" distR="0" simplePos="0" relativeHeight="251658240" behindDoc="1" locked="0" layoutInCell="1" hidden="0" allowOverlap="1" wp14:anchorId="38C8C344" wp14:editId="08F7ECB6">
          <wp:simplePos x="0" y="0"/>
          <wp:positionH relativeFrom="column">
            <wp:posOffset>3700145</wp:posOffset>
          </wp:positionH>
          <wp:positionV relativeFrom="paragraph">
            <wp:posOffset>-1859279</wp:posOffset>
          </wp:positionV>
          <wp:extent cx="2057400" cy="1549400"/>
          <wp:effectExtent l="0" t="0" r="0" b="0"/>
          <wp:wrapNone/>
          <wp:docPr id="17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2057400" cy="1549400"/>
                  </a:xfrm>
                  <a:prstGeom prst="rect">
                    <a:avLst/>
                  </a:prstGeom>
                  <a:ln/>
                </pic:spPr>
              </pic:pic>
            </a:graphicData>
          </a:graphic>
        </wp:anchor>
      </w:drawing>
    </w:r>
  </w:p>
  <w:p w14:paraId="0329CB9B" w14:textId="77777777" w:rsidR="00620095" w:rsidRDefault="00000000">
    <w:pPr>
      <w:ind w:left="0" w:hanging="2"/>
      <w:jc w:val="both"/>
      <w:rPr>
        <w:rFonts w:ascii="Arial Narrow" w:eastAsia="Arial Narrow" w:hAnsi="Arial Narrow" w:cs="Arial Narrow"/>
        <w:sz w:val="16"/>
        <w:szCs w:val="16"/>
      </w:rPr>
    </w:pPr>
    <w:r>
      <w:rPr>
        <w:rFonts w:ascii="Arial Narrow" w:eastAsia="Arial Narrow" w:hAnsi="Arial Narrow" w:cs="Arial Narrow"/>
        <w:sz w:val="16"/>
        <w:szCs w:val="16"/>
      </w:rPr>
      <w:t xml:space="preserve">                                                                                                         Oberá Misiones CP 3360                                                                            </w:t>
    </w:r>
  </w:p>
  <w:p w14:paraId="7574AE6E" w14:textId="77777777" w:rsidR="00620095" w:rsidRDefault="00620095">
    <w:pPr>
      <w:ind w:left="0" w:hanging="2"/>
      <w:jc w:val="both"/>
      <w:rPr>
        <w:rFonts w:ascii="Arial Narrow" w:eastAsia="Arial Narrow" w:hAnsi="Arial Narrow" w:cs="Arial Narrow"/>
        <w:sz w:val="16"/>
        <w:szCs w:val="16"/>
      </w:rPr>
    </w:pPr>
  </w:p>
  <w:p w14:paraId="1854A9DA" w14:textId="77777777" w:rsidR="00620095" w:rsidRDefault="00000000">
    <w:pPr>
      <w:ind w:left="0" w:hanging="2"/>
      <w:jc w:val="right"/>
      <w:rPr>
        <w:rFonts w:ascii="Arial Narrow" w:eastAsia="Arial Narrow" w:hAnsi="Arial Narrow" w:cs="Arial Narrow"/>
        <w:sz w:val="16"/>
        <w:szCs w:val="16"/>
      </w:rPr>
    </w:pPr>
    <w:r>
      <w:rPr>
        <w:rFonts w:ascii="Arial Narrow" w:eastAsia="Arial Narrow" w:hAnsi="Arial Narrow" w:cs="Arial Narrow"/>
        <w:sz w:val="16"/>
        <w:szCs w:val="16"/>
      </w:rPr>
      <w:t xml:space="preserve"> Página </w:t>
    </w:r>
    <w:r>
      <w:rPr>
        <w:rFonts w:ascii="Arial Narrow" w:eastAsia="Arial Narrow" w:hAnsi="Arial Narrow" w:cs="Arial Narrow"/>
        <w:sz w:val="16"/>
        <w:szCs w:val="16"/>
      </w:rPr>
      <w:fldChar w:fldCharType="begin"/>
    </w:r>
    <w:r>
      <w:rPr>
        <w:rFonts w:ascii="Arial Narrow" w:eastAsia="Arial Narrow" w:hAnsi="Arial Narrow" w:cs="Arial Narrow"/>
        <w:sz w:val="16"/>
        <w:szCs w:val="16"/>
      </w:rPr>
      <w:instrText>PAGE</w:instrText>
    </w:r>
    <w:r>
      <w:rPr>
        <w:rFonts w:ascii="Arial Narrow" w:eastAsia="Arial Narrow" w:hAnsi="Arial Narrow" w:cs="Arial Narrow"/>
        <w:sz w:val="16"/>
        <w:szCs w:val="16"/>
      </w:rPr>
      <w:fldChar w:fldCharType="separate"/>
    </w:r>
    <w:r w:rsidR="0063669D">
      <w:rPr>
        <w:rFonts w:ascii="Arial Narrow" w:eastAsia="Arial Narrow" w:hAnsi="Arial Narrow" w:cs="Arial Narrow"/>
        <w:noProof/>
        <w:sz w:val="16"/>
        <w:szCs w:val="16"/>
      </w:rPr>
      <w:t>1</w:t>
    </w:r>
    <w:r>
      <w:rPr>
        <w:rFonts w:ascii="Arial Narrow" w:eastAsia="Arial Narrow" w:hAnsi="Arial Narrow" w:cs="Arial Narrow"/>
        <w:sz w:val="16"/>
        <w:szCs w:val="16"/>
      </w:rPr>
      <w:fldChar w:fldCharType="end"/>
    </w:r>
    <w:r>
      <w:rPr>
        <w:rFonts w:ascii="Arial Narrow" w:eastAsia="Arial Narrow" w:hAnsi="Arial Narrow" w:cs="Arial Narrow"/>
        <w:sz w:val="16"/>
        <w:szCs w:val="16"/>
      </w:rPr>
      <w:t xml:space="preserve"> de </w:t>
    </w:r>
    <w:r>
      <w:rPr>
        <w:rFonts w:ascii="Arial Narrow" w:eastAsia="Arial Narrow" w:hAnsi="Arial Narrow" w:cs="Arial Narrow"/>
        <w:sz w:val="16"/>
        <w:szCs w:val="16"/>
      </w:rPr>
      <w:fldChar w:fldCharType="begin"/>
    </w:r>
    <w:r>
      <w:rPr>
        <w:rFonts w:ascii="Arial Narrow" w:eastAsia="Arial Narrow" w:hAnsi="Arial Narrow" w:cs="Arial Narrow"/>
        <w:sz w:val="16"/>
        <w:szCs w:val="16"/>
      </w:rPr>
      <w:instrText>NUMPAGES</w:instrText>
    </w:r>
    <w:r>
      <w:rPr>
        <w:rFonts w:ascii="Arial Narrow" w:eastAsia="Arial Narrow" w:hAnsi="Arial Narrow" w:cs="Arial Narrow"/>
        <w:sz w:val="16"/>
        <w:szCs w:val="16"/>
      </w:rPr>
      <w:fldChar w:fldCharType="separate"/>
    </w:r>
    <w:r w:rsidR="0063669D">
      <w:rPr>
        <w:rFonts w:ascii="Arial Narrow" w:eastAsia="Arial Narrow" w:hAnsi="Arial Narrow" w:cs="Arial Narrow"/>
        <w:noProof/>
        <w:sz w:val="16"/>
        <w:szCs w:val="16"/>
      </w:rPr>
      <w:t>2</w:t>
    </w:r>
    <w:r>
      <w:rPr>
        <w:rFonts w:ascii="Arial Narrow" w:eastAsia="Arial Narrow" w:hAnsi="Arial Narrow" w:cs="Arial Narrow"/>
        <w:sz w:val="16"/>
        <w:szCs w:val="16"/>
      </w:rPr>
      <w:fldChar w:fldCharType="end"/>
    </w:r>
  </w:p>
  <w:p w14:paraId="0304CC5E" w14:textId="77777777" w:rsidR="00620095" w:rsidRDefault="00620095">
    <w:pPr>
      <w:pBdr>
        <w:top w:val="nil"/>
        <w:left w:val="nil"/>
        <w:bottom w:val="nil"/>
        <w:right w:val="nil"/>
        <w:between w:val="nil"/>
      </w:pBdr>
      <w:tabs>
        <w:tab w:val="center" w:pos="4419"/>
        <w:tab w:val="right" w:pos="8838"/>
      </w:tabs>
      <w:spacing w:line="240" w:lineRule="auto"/>
      <w:ind w:left="0" w:hanging="2"/>
      <w:rPr>
        <w:color w:val="000000"/>
        <w:sz w:val="24"/>
        <w:szCs w:val="24"/>
      </w:rPr>
    </w:pPr>
  </w:p>
  <w:p w14:paraId="6A20E027" w14:textId="77777777" w:rsidR="00620095" w:rsidRDefault="00620095">
    <w:pPr>
      <w:pBdr>
        <w:top w:val="nil"/>
        <w:left w:val="nil"/>
        <w:bottom w:val="nil"/>
        <w:right w:val="nil"/>
        <w:between w:val="nil"/>
      </w:pBdr>
      <w:tabs>
        <w:tab w:val="center" w:pos="4419"/>
        <w:tab w:val="right" w:pos="8838"/>
      </w:tabs>
      <w:spacing w:line="240" w:lineRule="auto"/>
      <w:ind w:left="0" w:hanging="2"/>
      <w:rPr>
        <w:color w:val="000000"/>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26B8F8" w14:textId="77777777" w:rsidR="00620095" w:rsidRDefault="00620095">
    <w:pPr>
      <w:pBdr>
        <w:top w:val="nil"/>
        <w:left w:val="nil"/>
        <w:bottom w:val="nil"/>
        <w:right w:val="nil"/>
        <w:between w:val="nil"/>
      </w:pBdr>
      <w:tabs>
        <w:tab w:val="center" w:pos="4419"/>
        <w:tab w:val="right" w:pos="8838"/>
      </w:tabs>
      <w:spacing w:line="240" w:lineRule="auto"/>
      <w:ind w:left="0" w:hanging="2"/>
      <w:rPr>
        <w:color w:val="00000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9A812A" w14:textId="77777777" w:rsidR="00721734" w:rsidRDefault="00721734">
      <w:pPr>
        <w:spacing w:line="240" w:lineRule="auto"/>
        <w:ind w:left="0" w:hanging="2"/>
      </w:pPr>
      <w:r>
        <w:separator/>
      </w:r>
    </w:p>
  </w:footnote>
  <w:footnote w:type="continuationSeparator" w:id="0">
    <w:p w14:paraId="3E2EBDD2" w14:textId="77777777" w:rsidR="00721734" w:rsidRDefault="00721734">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955123" w14:textId="77777777" w:rsidR="00620095" w:rsidRDefault="00620095">
    <w:pPr>
      <w:pBdr>
        <w:top w:val="nil"/>
        <w:left w:val="nil"/>
        <w:bottom w:val="nil"/>
        <w:right w:val="nil"/>
        <w:between w:val="nil"/>
      </w:pBdr>
      <w:tabs>
        <w:tab w:val="center" w:pos="4419"/>
        <w:tab w:val="right" w:pos="8838"/>
      </w:tabs>
      <w:spacing w:line="240" w:lineRule="auto"/>
      <w:ind w:left="0" w:hanging="2"/>
      <w:rPr>
        <w:color w:val="000000"/>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4C0CEA" w14:textId="46D908DB" w:rsidR="00620095" w:rsidRDefault="00000000">
    <w:pPr>
      <w:ind w:left="0" w:hanging="2"/>
      <w:jc w:val="right"/>
      <w:rPr>
        <w:i/>
        <w:sz w:val="24"/>
        <w:szCs w:val="24"/>
      </w:rPr>
    </w:pPr>
    <w:r>
      <w:rPr>
        <w:b/>
        <w:i/>
        <w:sz w:val="16"/>
        <w:szCs w:val="16"/>
      </w:rPr>
      <w:t xml:space="preserve">                                     “1985 – 202</w:t>
    </w:r>
    <w:r w:rsidR="0086281C">
      <w:rPr>
        <w:b/>
        <w:i/>
        <w:sz w:val="16"/>
        <w:szCs w:val="16"/>
      </w:rPr>
      <w:t>6</w:t>
    </w:r>
    <w:r>
      <w:rPr>
        <w:b/>
        <w:i/>
        <w:sz w:val="16"/>
        <w:szCs w:val="16"/>
      </w:rPr>
      <w:t xml:space="preserve">. 40 aniversario del CIN”    </w:t>
    </w:r>
  </w:p>
  <w:p w14:paraId="039864AC" w14:textId="77777777" w:rsidR="00620095" w:rsidRDefault="00000000">
    <w:pPr>
      <w:tabs>
        <w:tab w:val="center" w:pos="4419"/>
        <w:tab w:val="right" w:pos="8838"/>
      </w:tabs>
      <w:ind w:left="0" w:hanging="2"/>
      <w:rPr>
        <w:sz w:val="24"/>
        <w:szCs w:val="24"/>
      </w:rPr>
    </w:pPr>
    <w:r>
      <w:rPr>
        <w:noProof/>
        <w:sz w:val="24"/>
        <w:szCs w:val="24"/>
      </w:rPr>
      <w:drawing>
        <wp:inline distT="0" distB="0" distL="0" distR="0" wp14:anchorId="05885AB9" wp14:editId="5B0D152A">
          <wp:extent cx="2286000" cy="685800"/>
          <wp:effectExtent l="0" t="0" r="0" b="0"/>
          <wp:docPr id="17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2286000" cy="685800"/>
                  </a:xfrm>
                  <a:prstGeom prst="rect">
                    <a:avLst/>
                  </a:prstGeom>
                  <a:ln/>
                </pic:spPr>
              </pic:pic>
            </a:graphicData>
          </a:graphic>
        </wp:inline>
      </w:drawing>
    </w:r>
    <w:r>
      <w:rPr>
        <w:sz w:val="24"/>
        <w:szCs w:val="24"/>
      </w:rPr>
      <w:t xml:space="preserve">                           </w:t>
    </w:r>
    <w:r>
      <w:rPr>
        <w:sz w:val="24"/>
        <w:szCs w:val="24"/>
      </w:rPr>
      <w:tab/>
    </w:r>
    <w:r>
      <w:rPr>
        <w:noProof/>
        <w:sz w:val="24"/>
        <w:szCs w:val="24"/>
      </w:rPr>
      <w:drawing>
        <wp:inline distT="0" distB="0" distL="0" distR="0" wp14:anchorId="1FF1E1AC" wp14:editId="1D6B4F2A">
          <wp:extent cx="1663700" cy="647700"/>
          <wp:effectExtent l="0" t="0" r="0" b="0"/>
          <wp:docPr id="17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a:stretch>
                    <a:fillRect/>
                  </a:stretch>
                </pic:blipFill>
                <pic:spPr>
                  <a:xfrm>
                    <a:off x="0" y="0"/>
                    <a:ext cx="1663700" cy="647700"/>
                  </a:xfrm>
                  <a:prstGeom prst="rect">
                    <a:avLst/>
                  </a:prstGeom>
                  <a:ln/>
                </pic:spPr>
              </pic:pic>
            </a:graphicData>
          </a:graphic>
        </wp:inline>
      </w:drawing>
    </w:r>
  </w:p>
  <w:p w14:paraId="085AD109" w14:textId="77777777" w:rsidR="00620095" w:rsidRDefault="00620095">
    <w:pPr>
      <w:tabs>
        <w:tab w:val="center" w:pos="4419"/>
        <w:tab w:val="right" w:pos="8838"/>
      </w:tabs>
      <w:rPr>
        <w:rFonts w:ascii="Arial Narrow" w:eastAsia="Arial Narrow" w:hAnsi="Arial Narrow" w:cs="Arial Narrow"/>
        <w:b/>
        <w:sz w:val="10"/>
        <w:szCs w:val="10"/>
      </w:rPr>
    </w:pPr>
  </w:p>
  <w:p w14:paraId="1F1202BD" w14:textId="77777777" w:rsidR="00620095" w:rsidRDefault="00620095">
    <w:pPr>
      <w:ind w:left="0" w:hanging="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BDC7B" w14:textId="77777777" w:rsidR="00620095" w:rsidRDefault="00620095">
    <w:pPr>
      <w:pBdr>
        <w:top w:val="nil"/>
        <w:left w:val="nil"/>
        <w:bottom w:val="nil"/>
        <w:right w:val="nil"/>
        <w:between w:val="nil"/>
      </w:pBdr>
      <w:tabs>
        <w:tab w:val="center" w:pos="4419"/>
        <w:tab w:val="right" w:pos="8838"/>
      </w:tabs>
      <w:spacing w:line="240" w:lineRule="auto"/>
      <w:ind w:left="0" w:hanging="2"/>
      <w:rPr>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00EFC"/>
    <w:multiLevelType w:val="multilevel"/>
    <w:tmpl w:val="218AFE6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0A1F06D9"/>
    <w:multiLevelType w:val="multilevel"/>
    <w:tmpl w:val="A37AEB8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13E5681F"/>
    <w:multiLevelType w:val="multilevel"/>
    <w:tmpl w:val="56D6CFC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16992955"/>
    <w:multiLevelType w:val="multilevel"/>
    <w:tmpl w:val="C8167D7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 w15:restartNumberingAfterBreak="0">
    <w:nsid w:val="1CF46CB7"/>
    <w:multiLevelType w:val="multilevel"/>
    <w:tmpl w:val="E8DE17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CC839F2"/>
    <w:multiLevelType w:val="multilevel"/>
    <w:tmpl w:val="7144DF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ECF048B"/>
    <w:multiLevelType w:val="multilevel"/>
    <w:tmpl w:val="1166D60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2F9C27D6"/>
    <w:multiLevelType w:val="multilevel"/>
    <w:tmpl w:val="EAE2915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345F7024"/>
    <w:multiLevelType w:val="multilevel"/>
    <w:tmpl w:val="D1867E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36883F1A"/>
    <w:multiLevelType w:val="multilevel"/>
    <w:tmpl w:val="2C3EA4C0"/>
    <w:lvl w:ilvl="0">
      <w:start w:val="5"/>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03F0283"/>
    <w:multiLevelType w:val="multilevel"/>
    <w:tmpl w:val="23FCF3E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1" w15:restartNumberingAfterBreak="0">
    <w:nsid w:val="404B481C"/>
    <w:multiLevelType w:val="multilevel"/>
    <w:tmpl w:val="1AC2CB52"/>
    <w:lvl w:ilvl="0">
      <w:numFmt w:val="bullet"/>
      <w:lvlText w:val="•"/>
      <w:lvlJc w:val="left"/>
      <w:pPr>
        <w:ind w:left="716" w:hanging="720"/>
      </w:pPr>
      <w:rPr>
        <w:rFonts w:ascii="Calibri" w:eastAsia="Calibri" w:hAnsi="Calibri" w:cs="Calibri"/>
      </w:rPr>
    </w:lvl>
    <w:lvl w:ilvl="1">
      <w:start w:val="1"/>
      <w:numFmt w:val="bullet"/>
      <w:lvlText w:val="o"/>
      <w:lvlJc w:val="left"/>
      <w:pPr>
        <w:ind w:left="1438" w:hanging="360"/>
      </w:pPr>
      <w:rPr>
        <w:rFonts w:ascii="Courier New" w:eastAsia="Courier New" w:hAnsi="Courier New" w:cs="Courier New"/>
      </w:rPr>
    </w:lvl>
    <w:lvl w:ilvl="2">
      <w:start w:val="1"/>
      <w:numFmt w:val="bullet"/>
      <w:lvlText w:val="▪"/>
      <w:lvlJc w:val="left"/>
      <w:pPr>
        <w:ind w:left="2158" w:hanging="360"/>
      </w:pPr>
      <w:rPr>
        <w:rFonts w:ascii="Noto Sans Symbols" w:eastAsia="Noto Sans Symbols" w:hAnsi="Noto Sans Symbols" w:cs="Noto Sans Symbols"/>
      </w:rPr>
    </w:lvl>
    <w:lvl w:ilvl="3">
      <w:start w:val="1"/>
      <w:numFmt w:val="bullet"/>
      <w:lvlText w:val="●"/>
      <w:lvlJc w:val="left"/>
      <w:pPr>
        <w:ind w:left="2878" w:hanging="360"/>
      </w:pPr>
      <w:rPr>
        <w:rFonts w:ascii="Noto Sans Symbols" w:eastAsia="Noto Sans Symbols" w:hAnsi="Noto Sans Symbols" w:cs="Noto Sans Symbols"/>
      </w:rPr>
    </w:lvl>
    <w:lvl w:ilvl="4">
      <w:start w:val="1"/>
      <w:numFmt w:val="bullet"/>
      <w:lvlText w:val="o"/>
      <w:lvlJc w:val="left"/>
      <w:pPr>
        <w:ind w:left="3598" w:hanging="360"/>
      </w:pPr>
      <w:rPr>
        <w:rFonts w:ascii="Courier New" w:eastAsia="Courier New" w:hAnsi="Courier New" w:cs="Courier New"/>
      </w:rPr>
    </w:lvl>
    <w:lvl w:ilvl="5">
      <w:start w:val="1"/>
      <w:numFmt w:val="bullet"/>
      <w:lvlText w:val="▪"/>
      <w:lvlJc w:val="left"/>
      <w:pPr>
        <w:ind w:left="4318" w:hanging="360"/>
      </w:pPr>
      <w:rPr>
        <w:rFonts w:ascii="Noto Sans Symbols" w:eastAsia="Noto Sans Symbols" w:hAnsi="Noto Sans Symbols" w:cs="Noto Sans Symbols"/>
      </w:rPr>
    </w:lvl>
    <w:lvl w:ilvl="6">
      <w:start w:val="1"/>
      <w:numFmt w:val="bullet"/>
      <w:lvlText w:val="●"/>
      <w:lvlJc w:val="left"/>
      <w:pPr>
        <w:ind w:left="5038" w:hanging="360"/>
      </w:pPr>
      <w:rPr>
        <w:rFonts w:ascii="Noto Sans Symbols" w:eastAsia="Noto Sans Symbols" w:hAnsi="Noto Sans Symbols" w:cs="Noto Sans Symbols"/>
      </w:rPr>
    </w:lvl>
    <w:lvl w:ilvl="7">
      <w:start w:val="1"/>
      <w:numFmt w:val="bullet"/>
      <w:lvlText w:val="o"/>
      <w:lvlJc w:val="left"/>
      <w:pPr>
        <w:ind w:left="5758" w:hanging="360"/>
      </w:pPr>
      <w:rPr>
        <w:rFonts w:ascii="Courier New" w:eastAsia="Courier New" w:hAnsi="Courier New" w:cs="Courier New"/>
      </w:rPr>
    </w:lvl>
    <w:lvl w:ilvl="8">
      <w:start w:val="1"/>
      <w:numFmt w:val="bullet"/>
      <w:lvlText w:val="▪"/>
      <w:lvlJc w:val="left"/>
      <w:pPr>
        <w:ind w:left="6478" w:hanging="360"/>
      </w:pPr>
      <w:rPr>
        <w:rFonts w:ascii="Noto Sans Symbols" w:eastAsia="Noto Sans Symbols" w:hAnsi="Noto Sans Symbols" w:cs="Noto Sans Symbols"/>
      </w:rPr>
    </w:lvl>
  </w:abstractNum>
  <w:abstractNum w:abstractNumId="12" w15:restartNumberingAfterBreak="0">
    <w:nsid w:val="44FA6C2E"/>
    <w:multiLevelType w:val="multilevel"/>
    <w:tmpl w:val="C97C215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3" w15:restartNumberingAfterBreak="0">
    <w:nsid w:val="459369E6"/>
    <w:multiLevelType w:val="multilevel"/>
    <w:tmpl w:val="BDDE90B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4" w15:restartNumberingAfterBreak="0">
    <w:nsid w:val="489A0FE4"/>
    <w:multiLevelType w:val="multilevel"/>
    <w:tmpl w:val="7B4E00F0"/>
    <w:lvl w:ilvl="0">
      <w:start w:val="3"/>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A211C54"/>
    <w:multiLevelType w:val="multilevel"/>
    <w:tmpl w:val="E20699E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6" w15:restartNumberingAfterBreak="0">
    <w:nsid w:val="4BCB0163"/>
    <w:multiLevelType w:val="multilevel"/>
    <w:tmpl w:val="B928C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E683086"/>
    <w:multiLevelType w:val="multilevel"/>
    <w:tmpl w:val="7BF4E29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8" w15:restartNumberingAfterBreak="0">
    <w:nsid w:val="59F128C3"/>
    <w:multiLevelType w:val="multilevel"/>
    <w:tmpl w:val="089CAA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6497523B"/>
    <w:multiLevelType w:val="multilevel"/>
    <w:tmpl w:val="B3C2C1F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6687E0E"/>
    <w:multiLevelType w:val="multilevel"/>
    <w:tmpl w:val="49D4C94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1" w15:restartNumberingAfterBreak="0">
    <w:nsid w:val="67976A6F"/>
    <w:multiLevelType w:val="multilevel"/>
    <w:tmpl w:val="ED5A294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2" w15:restartNumberingAfterBreak="0">
    <w:nsid w:val="680B3364"/>
    <w:multiLevelType w:val="multilevel"/>
    <w:tmpl w:val="7FB60DE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3" w15:restartNumberingAfterBreak="0">
    <w:nsid w:val="6CFB35DD"/>
    <w:multiLevelType w:val="multilevel"/>
    <w:tmpl w:val="458A2C9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4" w15:restartNumberingAfterBreak="0">
    <w:nsid w:val="730D0BB6"/>
    <w:multiLevelType w:val="multilevel"/>
    <w:tmpl w:val="EA94B3B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5" w15:restartNumberingAfterBreak="0">
    <w:nsid w:val="7A915A92"/>
    <w:multiLevelType w:val="multilevel"/>
    <w:tmpl w:val="9CD075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313876172">
    <w:abstractNumId w:val="5"/>
  </w:num>
  <w:num w:numId="2" w16cid:durableId="1044408971">
    <w:abstractNumId w:val="25"/>
  </w:num>
  <w:num w:numId="3" w16cid:durableId="412434688">
    <w:abstractNumId w:val="6"/>
  </w:num>
  <w:num w:numId="4" w16cid:durableId="1331710331">
    <w:abstractNumId w:val="1"/>
  </w:num>
  <w:num w:numId="5" w16cid:durableId="1705908656">
    <w:abstractNumId w:val="7"/>
  </w:num>
  <w:num w:numId="6" w16cid:durableId="1539970084">
    <w:abstractNumId w:val="21"/>
  </w:num>
  <w:num w:numId="7" w16cid:durableId="1906795699">
    <w:abstractNumId w:val="23"/>
  </w:num>
  <w:num w:numId="8" w16cid:durableId="1059667567">
    <w:abstractNumId w:val="17"/>
  </w:num>
  <w:num w:numId="9" w16cid:durableId="1222836945">
    <w:abstractNumId w:val="24"/>
  </w:num>
  <w:num w:numId="10" w16cid:durableId="139345206">
    <w:abstractNumId w:val="10"/>
  </w:num>
  <w:num w:numId="11" w16cid:durableId="1682664085">
    <w:abstractNumId w:val="15"/>
  </w:num>
  <w:num w:numId="12" w16cid:durableId="1722751312">
    <w:abstractNumId w:val="3"/>
  </w:num>
  <w:num w:numId="13" w16cid:durableId="835801396">
    <w:abstractNumId w:val="18"/>
  </w:num>
  <w:num w:numId="14" w16cid:durableId="1562248058">
    <w:abstractNumId w:val="11"/>
  </w:num>
  <w:num w:numId="15" w16cid:durableId="1668485185">
    <w:abstractNumId w:val="22"/>
  </w:num>
  <w:num w:numId="16" w16cid:durableId="173569706">
    <w:abstractNumId w:val="2"/>
  </w:num>
  <w:num w:numId="17" w16cid:durableId="62341890">
    <w:abstractNumId w:val="20"/>
  </w:num>
  <w:num w:numId="18" w16cid:durableId="705986405">
    <w:abstractNumId w:val="13"/>
  </w:num>
  <w:num w:numId="19" w16cid:durableId="433212718">
    <w:abstractNumId w:val="12"/>
  </w:num>
  <w:num w:numId="20" w16cid:durableId="921597219">
    <w:abstractNumId w:val="0"/>
  </w:num>
  <w:num w:numId="21" w16cid:durableId="1149787353">
    <w:abstractNumId w:val="8"/>
  </w:num>
  <w:num w:numId="22" w16cid:durableId="1943957059">
    <w:abstractNumId w:val="4"/>
  </w:num>
  <w:num w:numId="23" w16cid:durableId="1862208657">
    <w:abstractNumId w:val="19"/>
  </w:num>
  <w:num w:numId="24" w16cid:durableId="559050190">
    <w:abstractNumId w:val="14"/>
  </w:num>
  <w:num w:numId="25" w16cid:durableId="1969818662">
    <w:abstractNumId w:val="9"/>
  </w:num>
  <w:num w:numId="26" w16cid:durableId="99765753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0095"/>
    <w:rsid w:val="00086E11"/>
    <w:rsid w:val="000C740C"/>
    <w:rsid w:val="001175D4"/>
    <w:rsid w:val="00161A09"/>
    <w:rsid w:val="001D5289"/>
    <w:rsid w:val="00202244"/>
    <w:rsid w:val="00300847"/>
    <w:rsid w:val="003A7983"/>
    <w:rsid w:val="00474C19"/>
    <w:rsid w:val="004C0201"/>
    <w:rsid w:val="004C5A3B"/>
    <w:rsid w:val="00582833"/>
    <w:rsid w:val="00620095"/>
    <w:rsid w:val="0063669D"/>
    <w:rsid w:val="006C1B91"/>
    <w:rsid w:val="006D5D63"/>
    <w:rsid w:val="00715405"/>
    <w:rsid w:val="00721734"/>
    <w:rsid w:val="0086281C"/>
    <w:rsid w:val="00893F10"/>
    <w:rsid w:val="0089464A"/>
    <w:rsid w:val="008A5944"/>
    <w:rsid w:val="008F1387"/>
    <w:rsid w:val="008F415A"/>
    <w:rsid w:val="008F7259"/>
    <w:rsid w:val="00943B52"/>
    <w:rsid w:val="009D01D8"/>
    <w:rsid w:val="00A05732"/>
    <w:rsid w:val="00AA7A5C"/>
    <w:rsid w:val="00AB03D7"/>
    <w:rsid w:val="00AB7C49"/>
    <w:rsid w:val="00C260E4"/>
    <w:rsid w:val="00D44020"/>
    <w:rsid w:val="00DC0F23"/>
    <w:rsid w:val="00E40BDA"/>
    <w:rsid w:val="00E66E07"/>
    <w:rsid w:val="00E800E1"/>
    <w:rsid w:val="00ED2E0F"/>
    <w:rsid w:val="00F02107"/>
    <w:rsid w:val="00F71326"/>
    <w:rsid w:val="00FC194F"/>
    <w:rsid w:val="00FF20F5"/>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A8E3B9"/>
  <w15:docId w15:val="{5C50CEA2-70D1-4881-B49B-11A2082375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AR" w:bidi="ar-SA"/>
      </w:rPr>
    </w:rPrDefault>
    <w:pPrDefault>
      <w:pPr>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06DC"/>
    <w:pPr>
      <w:suppressAutoHyphens/>
      <w:spacing w:line="1" w:lineRule="atLeast"/>
      <w:ind w:leftChars="-1" w:left="-1" w:hangingChars="1"/>
      <w:textDirection w:val="btLr"/>
      <w:textAlignment w:val="top"/>
      <w:outlineLvl w:val="0"/>
    </w:pPr>
    <w:rPr>
      <w:position w:val="-1"/>
      <w:lang w:eastAsia="es-ES"/>
    </w:rPr>
  </w:style>
  <w:style w:type="paragraph" w:styleId="Ttulo1">
    <w:name w:val="heading 1"/>
    <w:basedOn w:val="Normal"/>
    <w:next w:val="Normal"/>
    <w:uiPriority w:val="9"/>
    <w:qFormat/>
    <w:pPr>
      <w:keepNext/>
    </w:pPr>
    <w:rPr>
      <w:b/>
    </w:rPr>
  </w:style>
  <w:style w:type="paragraph" w:styleId="Ttulo2">
    <w:name w:val="heading 2"/>
    <w:basedOn w:val="Normal"/>
    <w:next w:val="Normal"/>
    <w:uiPriority w:val="9"/>
    <w:semiHidden/>
    <w:unhideWhenUsed/>
    <w:qFormat/>
    <w:pPr>
      <w:keepNext/>
      <w:outlineLvl w:val="1"/>
    </w:pPr>
    <w:rPr>
      <w:b/>
      <w:sz w:val="16"/>
    </w:rPr>
  </w:style>
  <w:style w:type="paragraph" w:styleId="Ttulo3">
    <w:name w:val="heading 3"/>
    <w:basedOn w:val="Normal"/>
    <w:next w:val="Normal"/>
    <w:uiPriority w:val="9"/>
    <w:semiHidden/>
    <w:unhideWhenUsed/>
    <w:qFormat/>
    <w:pPr>
      <w:keepNext/>
      <w:tabs>
        <w:tab w:val="left" w:pos="9923"/>
      </w:tabs>
      <w:spacing w:line="360" w:lineRule="auto"/>
      <w:ind w:right="-284"/>
      <w:outlineLvl w:val="2"/>
    </w:pPr>
    <w:rPr>
      <w:b/>
      <w:sz w:val="22"/>
    </w:rPr>
  </w:style>
  <w:style w:type="paragraph" w:styleId="Ttulo4">
    <w:name w:val="heading 4"/>
    <w:basedOn w:val="Normal"/>
    <w:next w:val="Normal"/>
    <w:uiPriority w:val="9"/>
    <w:semiHidden/>
    <w:unhideWhenUsed/>
    <w:qFormat/>
    <w:pPr>
      <w:keepNext/>
      <w:jc w:val="center"/>
      <w:outlineLvl w:val="3"/>
    </w:pPr>
    <w:rPr>
      <w:sz w:val="24"/>
    </w:rPr>
  </w:style>
  <w:style w:type="paragraph" w:styleId="Ttulo5">
    <w:name w:val="heading 5"/>
    <w:basedOn w:val="Normal"/>
    <w:next w:val="Normal"/>
    <w:uiPriority w:val="9"/>
    <w:semiHidden/>
    <w:unhideWhenUsed/>
    <w:qFormat/>
    <w:pPr>
      <w:keepNext/>
      <w:outlineLvl w:val="4"/>
    </w:pPr>
    <w:rPr>
      <w:sz w:val="24"/>
    </w:rPr>
  </w:style>
  <w:style w:type="paragraph" w:styleId="Ttulo6">
    <w:name w:val="heading 6"/>
    <w:basedOn w:val="Normal"/>
    <w:next w:val="Normal"/>
    <w:uiPriority w:val="9"/>
    <w:semiHidden/>
    <w:unhideWhenUsed/>
    <w:qFormat/>
    <w:pPr>
      <w:keepNext/>
      <w:spacing w:line="360" w:lineRule="auto"/>
      <w:jc w:val="center"/>
      <w:outlineLvl w:val="5"/>
    </w:pPr>
    <w:rPr>
      <w:b/>
      <w:bCs/>
    </w:rPr>
  </w:style>
  <w:style w:type="paragraph" w:styleId="Ttulo7">
    <w:name w:val="heading 7"/>
    <w:basedOn w:val="Normal"/>
    <w:next w:val="Normal"/>
    <w:qFormat/>
    <w:pPr>
      <w:keepNext/>
      <w:widowControl w:val="0"/>
      <w:jc w:val="center"/>
      <w:outlineLvl w:val="6"/>
    </w:pPr>
    <w:rPr>
      <w:b/>
      <w:bCs/>
      <w:sz w:val="24"/>
    </w:rPr>
  </w:style>
  <w:style w:type="paragraph" w:styleId="Ttulo8">
    <w:name w:val="heading 8"/>
    <w:basedOn w:val="Normal"/>
    <w:next w:val="Normal"/>
    <w:qFormat/>
    <w:pPr>
      <w:keepNext/>
      <w:jc w:val="both"/>
      <w:outlineLvl w:val="7"/>
    </w:pPr>
    <w:rPr>
      <w:b/>
      <w:bCs/>
      <w:sz w:val="24"/>
    </w:rPr>
  </w:style>
  <w:style w:type="paragraph" w:styleId="Ttulo9">
    <w:name w:val="heading 9"/>
    <w:basedOn w:val="Normal"/>
    <w:next w:val="Normal"/>
    <w:qFormat/>
    <w:pPr>
      <w:keepNext/>
      <w:jc w:val="both"/>
      <w:outlineLvl w:val="8"/>
    </w:pPr>
    <w:rPr>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tulo">
    <w:name w:val="Title"/>
    <w:basedOn w:val="Normal"/>
    <w:uiPriority w:val="10"/>
    <w:qFormat/>
    <w:pPr>
      <w:spacing w:before="240" w:after="60"/>
      <w:jc w:val="center"/>
    </w:pPr>
    <w:rPr>
      <w:rFonts w:ascii="Arial" w:hAnsi="Arial"/>
      <w:b/>
      <w:bCs/>
      <w:kern w:val="28"/>
      <w:sz w:val="32"/>
      <w:szCs w:val="32"/>
    </w:rPr>
  </w:style>
  <w:style w:type="table" w:customStyle="1" w:styleId="TableNormal0">
    <w:name w:val="Table Normal"/>
    <w:tblPr>
      <w:tblCellMar>
        <w:top w:w="0" w:type="dxa"/>
        <w:left w:w="0" w:type="dxa"/>
        <w:bottom w:w="0" w:type="dxa"/>
        <w:right w:w="0" w:type="dxa"/>
      </w:tblCellMar>
    </w:tblPr>
  </w:style>
  <w:style w:type="paragraph" w:styleId="Encabezado">
    <w:name w:val="header"/>
    <w:basedOn w:val="Normal"/>
    <w:qFormat/>
    <w:pPr>
      <w:tabs>
        <w:tab w:val="center" w:pos="4419"/>
        <w:tab w:val="right" w:pos="8838"/>
      </w:tabs>
    </w:pPr>
    <w:rPr>
      <w:sz w:val="24"/>
    </w:rPr>
  </w:style>
  <w:style w:type="paragraph" w:styleId="Piedepgina">
    <w:name w:val="footer"/>
    <w:basedOn w:val="Normal"/>
    <w:link w:val="PiedepginaCar"/>
    <w:qFormat/>
    <w:pPr>
      <w:tabs>
        <w:tab w:val="center" w:pos="4419"/>
        <w:tab w:val="right" w:pos="8838"/>
      </w:tabs>
    </w:pPr>
    <w:rPr>
      <w:sz w:val="24"/>
    </w:rPr>
  </w:style>
  <w:style w:type="character" w:styleId="Hipervnculo">
    <w:name w:val="Hyperlink"/>
    <w:rPr>
      <w:color w:val="0000FF"/>
      <w:w w:val="100"/>
      <w:position w:val="-1"/>
      <w:u w:val="single"/>
      <w:effect w:val="none"/>
      <w:vertAlign w:val="baseline"/>
      <w:cs w:val="0"/>
      <w:em w:val="none"/>
    </w:rPr>
  </w:style>
  <w:style w:type="paragraph" w:styleId="HTMLconformatoprevio">
    <w:name w:val="HTML Preformatted"/>
    <w:basedOn w:val="Normal"/>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customStyle="1" w:styleId="HTMLconformatoprevioCar">
    <w:name w:val="HTML con formato previo Car"/>
    <w:rPr>
      <w:rFonts w:ascii="Courier New" w:hAnsi="Courier New" w:cs="Courier New"/>
      <w:w w:val="100"/>
      <w:position w:val="-1"/>
      <w:effect w:val="none"/>
      <w:vertAlign w:val="baseline"/>
      <w:cs w:val="0"/>
      <w:em w:val="none"/>
    </w:rPr>
  </w:style>
  <w:style w:type="paragraph" w:styleId="Textodeglobo">
    <w:name w:val="Balloon Text"/>
    <w:basedOn w:val="Normal"/>
    <w:qFormat/>
    <w:rPr>
      <w:rFonts w:ascii="Segoe UI" w:hAnsi="Segoe UI"/>
      <w:sz w:val="18"/>
      <w:szCs w:val="18"/>
    </w:rPr>
  </w:style>
  <w:style w:type="character" w:customStyle="1" w:styleId="TextodegloboCar">
    <w:name w:val="Texto de globo Car"/>
    <w:rPr>
      <w:rFonts w:ascii="Segoe UI" w:hAnsi="Segoe UI" w:cs="Segoe UI"/>
      <w:w w:val="100"/>
      <w:position w:val="-1"/>
      <w:sz w:val="18"/>
      <w:szCs w:val="18"/>
      <w:effect w:val="none"/>
      <w:vertAlign w:val="baseline"/>
      <w:cs w:val="0"/>
      <w:em w:val="none"/>
    </w:rPr>
  </w:style>
  <w:style w:type="character" w:customStyle="1" w:styleId="Ttulo1Car">
    <w:name w:val="Título 1 Car"/>
    <w:uiPriority w:val="9"/>
    <w:rPr>
      <w:b/>
      <w:w w:val="100"/>
      <w:position w:val="-1"/>
      <w:effect w:val="none"/>
      <w:vertAlign w:val="baseline"/>
      <w:cs w:val="0"/>
      <w:em w:val="none"/>
      <w:lang w:val="es-ES" w:eastAsia="es-ES"/>
    </w:rPr>
  </w:style>
  <w:style w:type="character" w:customStyle="1" w:styleId="Ttulo2Car">
    <w:name w:val="Título 2 Car"/>
    <w:uiPriority w:val="9"/>
    <w:rPr>
      <w:b/>
      <w:w w:val="100"/>
      <w:position w:val="-1"/>
      <w:sz w:val="16"/>
      <w:effect w:val="none"/>
      <w:vertAlign w:val="baseline"/>
      <w:cs w:val="0"/>
      <w:em w:val="none"/>
      <w:lang w:val="es-ES" w:eastAsia="es-ES"/>
    </w:rPr>
  </w:style>
  <w:style w:type="character" w:customStyle="1" w:styleId="Ttulo3Car">
    <w:name w:val="Título 3 Car"/>
    <w:uiPriority w:val="9"/>
    <w:rPr>
      <w:b/>
      <w:w w:val="100"/>
      <w:position w:val="-1"/>
      <w:sz w:val="22"/>
      <w:effect w:val="none"/>
      <w:vertAlign w:val="baseline"/>
      <w:cs w:val="0"/>
      <w:em w:val="none"/>
      <w:lang w:val="es-ES" w:eastAsia="es-ES"/>
    </w:rPr>
  </w:style>
  <w:style w:type="character" w:customStyle="1" w:styleId="Ttulo4Car">
    <w:name w:val="Título 4 Car"/>
    <w:uiPriority w:val="9"/>
    <w:rPr>
      <w:w w:val="100"/>
      <w:position w:val="-1"/>
      <w:sz w:val="24"/>
      <w:effect w:val="none"/>
      <w:vertAlign w:val="baseline"/>
      <w:cs w:val="0"/>
      <w:em w:val="none"/>
      <w:lang w:val="es-ES" w:eastAsia="es-ES"/>
    </w:rPr>
  </w:style>
  <w:style w:type="character" w:customStyle="1" w:styleId="Ttulo5Car">
    <w:name w:val="Título 5 Car"/>
    <w:uiPriority w:val="9"/>
    <w:rPr>
      <w:w w:val="100"/>
      <w:position w:val="-1"/>
      <w:sz w:val="24"/>
      <w:effect w:val="none"/>
      <w:vertAlign w:val="baseline"/>
      <w:cs w:val="0"/>
      <w:em w:val="none"/>
      <w:lang w:val="es-ES" w:eastAsia="es-ES"/>
    </w:rPr>
  </w:style>
  <w:style w:type="character" w:customStyle="1" w:styleId="Ttulo6Car">
    <w:name w:val="Título 6 Car"/>
    <w:uiPriority w:val="9"/>
    <w:rPr>
      <w:b/>
      <w:bCs/>
      <w:w w:val="100"/>
      <w:position w:val="-1"/>
      <w:effect w:val="none"/>
      <w:vertAlign w:val="baseline"/>
      <w:cs w:val="0"/>
      <w:em w:val="none"/>
      <w:lang w:val="es-ES" w:eastAsia="es-ES"/>
    </w:rPr>
  </w:style>
  <w:style w:type="character" w:customStyle="1" w:styleId="Ttulo7Car">
    <w:name w:val="Título 7 Car"/>
    <w:rPr>
      <w:b/>
      <w:bCs/>
      <w:w w:val="100"/>
      <w:position w:val="-1"/>
      <w:sz w:val="24"/>
      <w:effect w:val="none"/>
      <w:vertAlign w:val="baseline"/>
      <w:cs w:val="0"/>
      <w:em w:val="none"/>
      <w:lang w:val="es-ES" w:eastAsia="es-ES"/>
    </w:rPr>
  </w:style>
  <w:style w:type="character" w:customStyle="1" w:styleId="Ttulo8Car">
    <w:name w:val="Título 8 Car"/>
    <w:rPr>
      <w:b/>
      <w:bCs/>
      <w:w w:val="100"/>
      <w:position w:val="-1"/>
      <w:sz w:val="24"/>
      <w:effect w:val="none"/>
      <w:vertAlign w:val="baseline"/>
      <w:cs w:val="0"/>
      <w:em w:val="none"/>
      <w:lang w:val="es-ES" w:eastAsia="es-ES"/>
    </w:rPr>
  </w:style>
  <w:style w:type="character" w:customStyle="1" w:styleId="Ttulo9Car">
    <w:name w:val="Título 9 Car"/>
    <w:rPr>
      <w:w w:val="100"/>
      <w:position w:val="-1"/>
      <w:sz w:val="24"/>
      <w:effect w:val="none"/>
      <w:vertAlign w:val="baseline"/>
      <w:cs w:val="0"/>
      <w:em w:val="none"/>
      <w:lang w:val="es-ES" w:eastAsia="es-ES"/>
    </w:rPr>
  </w:style>
  <w:style w:type="paragraph" w:styleId="Textoindependiente">
    <w:name w:val="Body Text"/>
    <w:basedOn w:val="Normal"/>
    <w:qFormat/>
    <w:pPr>
      <w:jc w:val="center"/>
    </w:pPr>
    <w:rPr>
      <w:b/>
      <w:sz w:val="16"/>
    </w:rPr>
  </w:style>
  <w:style w:type="character" w:customStyle="1" w:styleId="TextoindependienteCar">
    <w:name w:val="Texto independiente Car"/>
    <w:rPr>
      <w:b/>
      <w:w w:val="100"/>
      <w:position w:val="-1"/>
      <w:sz w:val="16"/>
      <w:effect w:val="none"/>
      <w:vertAlign w:val="baseline"/>
      <w:cs w:val="0"/>
      <w:em w:val="none"/>
      <w:lang w:val="es-ES" w:eastAsia="es-ES"/>
    </w:rPr>
  </w:style>
  <w:style w:type="paragraph" w:styleId="Textoindependiente2">
    <w:name w:val="Body Text 2"/>
    <w:basedOn w:val="Normal"/>
    <w:qFormat/>
    <w:pPr>
      <w:tabs>
        <w:tab w:val="left" w:pos="9923"/>
      </w:tabs>
      <w:ind w:right="-284"/>
    </w:pPr>
  </w:style>
  <w:style w:type="character" w:customStyle="1" w:styleId="Textoindependiente2Car">
    <w:name w:val="Texto independiente 2 Car"/>
    <w:rPr>
      <w:w w:val="100"/>
      <w:position w:val="-1"/>
      <w:effect w:val="none"/>
      <w:vertAlign w:val="baseline"/>
      <w:cs w:val="0"/>
      <w:em w:val="none"/>
      <w:lang w:val="es-ES" w:eastAsia="es-ES"/>
    </w:rPr>
  </w:style>
  <w:style w:type="paragraph" w:styleId="Textoindependiente3">
    <w:name w:val="Body Text 3"/>
    <w:basedOn w:val="Normal"/>
    <w:qFormat/>
    <w:pPr>
      <w:jc w:val="both"/>
    </w:pPr>
    <w:rPr>
      <w:b/>
      <w:sz w:val="24"/>
    </w:rPr>
  </w:style>
  <w:style w:type="character" w:customStyle="1" w:styleId="Textoindependiente3Car">
    <w:name w:val="Texto independiente 3 Car"/>
    <w:rPr>
      <w:b/>
      <w:w w:val="100"/>
      <w:position w:val="-1"/>
      <w:sz w:val="24"/>
      <w:effect w:val="none"/>
      <w:vertAlign w:val="baseline"/>
      <w:cs w:val="0"/>
      <w:em w:val="none"/>
      <w:lang w:val="es-ES" w:eastAsia="es-ES"/>
    </w:rPr>
  </w:style>
  <w:style w:type="paragraph" w:customStyle="1" w:styleId="Body7Text7">
    <w:name w:val="Body7.Text7"/>
    <w:basedOn w:val="Normal"/>
    <w:qFormat/>
    <w:pPr>
      <w:widowControl w:val="0"/>
      <w:jc w:val="both"/>
    </w:pPr>
    <w:rPr>
      <w:b/>
      <w:sz w:val="24"/>
    </w:rPr>
  </w:style>
  <w:style w:type="paragraph" w:customStyle="1" w:styleId="Body3Text3">
    <w:name w:val="Body3.Text3"/>
    <w:basedOn w:val="Normal"/>
    <w:qFormat/>
    <w:pPr>
      <w:jc w:val="both"/>
    </w:pPr>
    <w:rPr>
      <w:sz w:val="24"/>
    </w:rPr>
  </w:style>
  <w:style w:type="character" w:customStyle="1" w:styleId="eacep1">
    <w:name w:val="eacep1"/>
    <w:rPr>
      <w:color w:val="000000"/>
      <w:w w:val="100"/>
      <w:position w:val="-1"/>
      <w:effect w:val="none"/>
      <w:vertAlign w:val="baseline"/>
      <w:cs w:val="0"/>
      <w:em w:val="none"/>
    </w:rPr>
  </w:style>
  <w:style w:type="character" w:customStyle="1" w:styleId="elema1">
    <w:name w:val="elema1"/>
    <w:rPr>
      <w:color w:val="0000FF"/>
      <w:w w:val="100"/>
      <w:position w:val="-1"/>
      <w:sz w:val="30"/>
      <w:szCs w:val="30"/>
      <w:effect w:val="none"/>
      <w:vertAlign w:val="baseline"/>
      <w:cs w:val="0"/>
      <w:em w:val="none"/>
    </w:rPr>
  </w:style>
  <w:style w:type="character" w:customStyle="1" w:styleId="eordenaceplema1">
    <w:name w:val="eordenaceplema1"/>
    <w:rPr>
      <w:color w:val="0000FF"/>
      <w:w w:val="100"/>
      <w:position w:val="-1"/>
      <w:effect w:val="none"/>
      <w:vertAlign w:val="baseline"/>
      <w:cs w:val="0"/>
      <w:em w:val="none"/>
    </w:rPr>
  </w:style>
  <w:style w:type="character" w:customStyle="1" w:styleId="eabrv1">
    <w:name w:val="eabrv1"/>
    <w:rPr>
      <w:color w:val="0000FF"/>
      <w:w w:val="100"/>
      <w:position w:val="-1"/>
      <w:effect w:val="none"/>
      <w:vertAlign w:val="baseline"/>
      <w:cs w:val="0"/>
      <w:em w:val="none"/>
    </w:rPr>
  </w:style>
  <w:style w:type="character" w:customStyle="1" w:styleId="eabrvnoedit1">
    <w:name w:val="eabrvnoedit1"/>
    <w:rPr>
      <w:color w:val="B3B3B3"/>
      <w:w w:val="100"/>
      <w:position w:val="-1"/>
      <w:effect w:val="none"/>
      <w:vertAlign w:val="baseline"/>
      <w:cs w:val="0"/>
      <w:em w:val="none"/>
    </w:rPr>
  </w:style>
  <w:style w:type="character" w:styleId="Nmerodepgina">
    <w:name w:val="page number"/>
    <w:basedOn w:val="Fuentedeprrafopredeter"/>
    <w:rPr>
      <w:w w:val="100"/>
      <w:position w:val="-1"/>
      <w:effect w:val="none"/>
      <w:vertAlign w:val="baseline"/>
      <w:cs w:val="0"/>
      <w:em w:val="none"/>
    </w:rPr>
  </w:style>
  <w:style w:type="table" w:styleId="Tablaconcuadrcula">
    <w:name w:val="Table Grid"/>
    <w:basedOn w:val="Tablanormal"/>
    <w:pPr>
      <w:suppressAutoHyphens/>
      <w:spacing w:line="1" w:lineRule="atLeast"/>
      <w:ind w:leftChars="-1" w:left="-1" w:hangingChars="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cabezadoCar">
    <w:name w:val="Encabezado Car"/>
    <w:rPr>
      <w:w w:val="100"/>
      <w:position w:val="-1"/>
      <w:sz w:val="24"/>
      <w:effect w:val="none"/>
      <w:vertAlign w:val="baseline"/>
      <w:cs w:val="0"/>
      <w:em w:val="none"/>
      <w:lang w:val="es-ES" w:eastAsia="es-ES"/>
    </w:rPr>
  </w:style>
  <w:style w:type="character" w:styleId="Textoennegrita">
    <w:name w:val="Strong"/>
    <w:uiPriority w:val="22"/>
    <w:qFormat/>
    <w:rPr>
      <w:b/>
      <w:bCs/>
      <w:w w:val="100"/>
      <w:position w:val="-1"/>
      <w:effect w:val="none"/>
      <w:vertAlign w:val="baseline"/>
      <w:cs w:val="0"/>
      <w:em w:val="none"/>
    </w:rPr>
  </w:style>
  <w:style w:type="paragraph" w:styleId="NormalWeb">
    <w:name w:val="Normal (Web)"/>
    <w:basedOn w:val="Normal"/>
    <w:qFormat/>
    <w:pPr>
      <w:spacing w:before="100" w:beforeAutospacing="1" w:after="100" w:afterAutospacing="1"/>
    </w:pPr>
    <w:rPr>
      <w:sz w:val="24"/>
      <w:szCs w:val="24"/>
      <w:lang w:val="es-PY" w:eastAsia="es-PY"/>
    </w:rPr>
  </w:style>
  <w:style w:type="paragraph" w:styleId="Prrafodelista">
    <w:name w:val="List Paragraph"/>
    <w:basedOn w:val="Normal"/>
    <w:qFormat/>
    <w:pPr>
      <w:ind w:left="720"/>
      <w:contextualSpacing/>
    </w:pPr>
  </w:style>
  <w:style w:type="numbering" w:customStyle="1" w:styleId="Estilo1">
    <w:name w:val="Estilo1"/>
  </w:style>
  <w:style w:type="paragraph" w:styleId="Textonotapie">
    <w:name w:val="footnote text"/>
    <w:basedOn w:val="Normal"/>
    <w:qFormat/>
    <w:pPr>
      <w:spacing w:after="200" w:line="276" w:lineRule="auto"/>
    </w:pPr>
    <w:rPr>
      <w:rFonts w:ascii="Calibri" w:eastAsia="Calibri" w:hAnsi="Calibri"/>
      <w:lang w:eastAsia="en-US"/>
    </w:rPr>
  </w:style>
  <w:style w:type="character" w:customStyle="1" w:styleId="TextonotapieCar">
    <w:name w:val="Texto nota pie Car"/>
    <w:rPr>
      <w:rFonts w:ascii="Calibri" w:eastAsia="Calibri" w:hAnsi="Calibri"/>
      <w:w w:val="100"/>
      <w:position w:val="-1"/>
      <w:effect w:val="none"/>
      <w:vertAlign w:val="baseline"/>
      <w:cs w:val="0"/>
      <w:em w:val="none"/>
      <w:lang w:eastAsia="en-US"/>
    </w:rPr>
  </w:style>
  <w:style w:type="character" w:styleId="Refdenotaalpie">
    <w:name w:val="footnote reference"/>
    <w:qFormat/>
    <w:rPr>
      <w:w w:val="100"/>
      <w:position w:val="-1"/>
      <w:effect w:val="none"/>
      <w:vertAlign w:val="superscript"/>
      <w:cs w:val="0"/>
      <w:em w:val="none"/>
    </w:rPr>
  </w:style>
  <w:style w:type="paragraph" w:styleId="Bibliografa">
    <w:name w:val="Bibliography"/>
    <w:basedOn w:val="Normal"/>
    <w:next w:val="Normal"/>
    <w:qFormat/>
    <w:pPr>
      <w:spacing w:after="200" w:line="276" w:lineRule="auto"/>
    </w:pPr>
    <w:rPr>
      <w:rFonts w:ascii="Calibri" w:hAnsi="Calibri"/>
      <w:sz w:val="22"/>
      <w:szCs w:val="22"/>
      <w:lang w:val="en-US" w:eastAsia="en-US"/>
    </w:rPr>
  </w:style>
  <w:style w:type="paragraph" w:customStyle="1" w:styleId="Default">
    <w:name w:val="Default"/>
    <w:qFormat/>
    <w:pPr>
      <w:suppressAutoHyphens/>
      <w:autoSpaceDE w:val="0"/>
      <w:autoSpaceDN w:val="0"/>
      <w:adjustRightInd w:val="0"/>
      <w:spacing w:line="1" w:lineRule="atLeast"/>
      <w:ind w:leftChars="-1" w:left="-1" w:hangingChars="1"/>
      <w:textDirection w:val="btLr"/>
      <w:textAlignment w:val="top"/>
      <w:outlineLvl w:val="0"/>
    </w:pPr>
    <w:rPr>
      <w:color w:val="000000"/>
      <w:position w:val="-1"/>
      <w:sz w:val="24"/>
      <w:szCs w:val="24"/>
      <w:lang w:val="es-AR"/>
    </w:rPr>
  </w:style>
  <w:style w:type="paragraph" w:styleId="Sangra2detindependiente">
    <w:name w:val="Body Text Indent 2"/>
    <w:basedOn w:val="Normal"/>
    <w:qFormat/>
    <w:pPr>
      <w:spacing w:after="120" w:line="480" w:lineRule="auto"/>
      <w:ind w:left="283"/>
    </w:pPr>
  </w:style>
  <w:style w:type="character" w:customStyle="1" w:styleId="Sangra2detindependienteCar">
    <w:name w:val="Sangría 2 de t. independiente Car"/>
    <w:rPr>
      <w:w w:val="100"/>
      <w:position w:val="-1"/>
      <w:effect w:val="none"/>
      <w:vertAlign w:val="baseline"/>
      <w:cs w:val="0"/>
      <w:em w:val="none"/>
      <w:lang w:val="es-ES" w:eastAsia="es-ES"/>
    </w:rPr>
  </w:style>
  <w:style w:type="character" w:customStyle="1" w:styleId="listing-desc">
    <w:name w:val="listing-desc"/>
    <w:basedOn w:val="Fuentedeprrafopredeter"/>
    <w:rPr>
      <w:w w:val="100"/>
      <w:position w:val="-1"/>
      <w:effect w:val="none"/>
      <w:vertAlign w:val="baseline"/>
      <w:cs w:val="0"/>
      <w:em w:val="none"/>
    </w:rPr>
  </w:style>
  <w:style w:type="character" w:customStyle="1" w:styleId="TtuloCar">
    <w:name w:val="Título Car"/>
    <w:uiPriority w:val="10"/>
    <w:rPr>
      <w:rFonts w:ascii="Arial" w:hAnsi="Arial" w:cs="Arial"/>
      <w:b/>
      <w:bCs/>
      <w:w w:val="100"/>
      <w:kern w:val="28"/>
      <w:position w:val="-1"/>
      <w:sz w:val="32"/>
      <w:szCs w:val="32"/>
      <w:effect w:val="none"/>
      <w:vertAlign w:val="baseline"/>
      <w:cs w:val="0"/>
      <w:em w:val="none"/>
      <w:lang w:val="es-ES" w:eastAsia="es-ES"/>
    </w:rPr>
  </w:style>
  <w:style w:type="paragraph" w:customStyle="1" w:styleId="Piedeimagen">
    <w:name w:val="Pie de imagen"/>
    <w:basedOn w:val="Normal"/>
    <w:next w:val="Normal"/>
    <w:qFormat/>
    <w:pPr>
      <w:suppressAutoHyphens w:val="0"/>
      <w:spacing w:before="120" w:after="180" w:line="180" w:lineRule="atLeast"/>
      <w:jc w:val="center"/>
    </w:pPr>
    <w:rPr>
      <w:lang w:eastAsia="ar-SA"/>
    </w:rPr>
  </w:style>
  <w:style w:type="character" w:styleId="Refdecomentario">
    <w:name w:val="annotation reference"/>
    <w:rPr>
      <w:w w:val="100"/>
      <w:position w:val="-1"/>
      <w:sz w:val="16"/>
      <w:szCs w:val="16"/>
      <w:effect w:val="none"/>
      <w:vertAlign w:val="baseline"/>
      <w:cs w:val="0"/>
      <w:em w:val="none"/>
    </w:rPr>
  </w:style>
  <w:style w:type="paragraph" w:styleId="Textocomentario">
    <w:name w:val="annotation text"/>
    <w:basedOn w:val="Normal"/>
    <w:qFormat/>
  </w:style>
  <w:style w:type="character" w:customStyle="1" w:styleId="TextocomentarioCar">
    <w:name w:val="Texto comentario Car"/>
    <w:rPr>
      <w:w w:val="100"/>
      <w:position w:val="-1"/>
      <w:effect w:val="none"/>
      <w:vertAlign w:val="baseline"/>
      <w:cs w:val="0"/>
      <w:em w:val="none"/>
      <w:lang w:val="es-ES" w:eastAsia="es-ES"/>
    </w:rPr>
  </w:style>
  <w:style w:type="paragraph" w:styleId="Asuntodelcomentario">
    <w:name w:val="annotation subject"/>
    <w:basedOn w:val="Textocomentario"/>
    <w:next w:val="Textocomentario"/>
    <w:qFormat/>
    <w:rPr>
      <w:b/>
      <w:bCs/>
    </w:rPr>
  </w:style>
  <w:style w:type="character" w:customStyle="1" w:styleId="AsuntodelcomentarioCar">
    <w:name w:val="Asunto del comentario Car"/>
    <w:rPr>
      <w:b/>
      <w:bCs/>
      <w:w w:val="100"/>
      <w:position w:val="-1"/>
      <w:effect w:val="none"/>
      <w:vertAlign w:val="baseline"/>
      <w:cs w:val="0"/>
      <w:em w:val="none"/>
      <w:lang w:val="es-ES" w:eastAsia="es-ES"/>
    </w:rPr>
  </w:style>
  <w:style w:type="character" w:customStyle="1" w:styleId="Mencinsinresolver1">
    <w:name w:val="Mención sin resolver1"/>
    <w:qFormat/>
    <w:rPr>
      <w:color w:val="605E5C"/>
      <w:w w:val="100"/>
      <w:position w:val="-1"/>
      <w:effect w:val="none"/>
      <w:shd w:val="clear" w:color="auto" w:fill="E1DFDD"/>
      <w:vertAlign w:val="baseline"/>
      <w:cs w:val="0"/>
      <w:em w:val="none"/>
    </w:rPr>
  </w:style>
  <w:style w:type="paragraph" w:styleId="Subttulo">
    <w:name w:val="Subtitle"/>
    <w:basedOn w:val="Normal"/>
    <w:next w:val="Normal"/>
    <w:link w:val="SubttuloCar"/>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108" w:type="dxa"/>
        <w:right w:w="108" w:type="dxa"/>
      </w:tblCellMar>
    </w:tblPr>
  </w:style>
  <w:style w:type="table" w:customStyle="1" w:styleId="a1">
    <w:basedOn w:val="TableNormal0"/>
    <w:tblPr>
      <w:tblStyleRowBandSize w:val="1"/>
      <w:tblStyleColBandSize w:val="1"/>
      <w:tblCellMar>
        <w:left w:w="108" w:type="dxa"/>
        <w:right w:w="108" w:type="dxa"/>
      </w:tblCellMar>
    </w:tblPr>
  </w:style>
  <w:style w:type="table" w:customStyle="1" w:styleId="a2">
    <w:basedOn w:val="TableNormal0"/>
    <w:tblPr>
      <w:tblStyleRowBandSize w:val="1"/>
      <w:tblStyleColBandSize w:val="1"/>
      <w:tblCellMar>
        <w:left w:w="108" w:type="dxa"/>
        <w:right w:w="108" w:type="dxa"/>
      </w:tblCellMar>
    </w:tblPr>
  </w:style>
  <w:style w:type="table" w:customStyle="1" w:styleId="a3">
    <w:basedOn w:val="TableNormal0"/>
    <w:tblPr>
      <w:tblStyleRowBandSize w:val="1"/>
      <w:tblStyleColBandSize w:val="1"/>
      <w:tblCellMar>
        <w:left w:w="108" w:type="dxa"/>
        <w:right w:w="108" w:type="dxa"/>
      </w:tblCellMar>
    </w:tblPr>
  </w:style>
  <w:style w:type="table" w:customStyle="1" w:styleId="a4">
    <w:basedOn w:val="TableNormal0"/>
    <w:tblPr>
      <w:tblStyleRowBandSize w:val="1"/>
      <w:tblStyleColBandSize w:val="1"/>
      <w:tblCellMar>
        <w:left w:w="108" w:type="dxa"/>
        <w:right w:w="108" w:type="dxa"/>
      </w:tblCellMar>
    </w:tblPr>
  </w:style>
  <w:style w:type="table" w:customStyle="1" w:styleId="a5">
    <w:basedOn w:val="TableNormal0"/>
    <w:tblPr>
      <w:tblStyleRowBandSize w:val="1"/>
      <w:tblStyleColBandSize w:val="1"/>
      <w:tblCellMar>
        <w:left w:w="108" w:type="dxa"/>
        <w:right w:w="108" w:type="dxa"/>
      </w:tblCellMar>
    </w:tblPr>
  </w:style>
  <w:style w:type="table" w:customStyle="1" w:styleId="a6">
    <w:basedOn w:val="TableNormal0"/>
    <w:tblPr>
      <w:tblStyleRowBandSize w:val="1"/>
      <w:tblStyleColBandSize w:val="1"/>
      <w:tblCellMar>
        <w:left w:w="108" w:type="dxa"/>
        <w:right w:w="108" w:type="dxa"/>
      </w:tblCellMar>
    </w:tblPr>
  </w:style>
  <w:style w:type="table" w:customStyle="1" w:styleId="a7">
    <w:basedOn w:val="TableNormal0"/>
    <w:tblPr>
      <w:tblStyleRowBandSize w:val="1"/>
      <w:tblStyleColBandSize w:val="1"/>
      <w:tblCellMar>
        <w:left w:w="108" w:type="dxa"/>
        <w:right w:w="108" w:type="dxa"/>
      </w:tblCellMar>
    </w:tblPr>
  </w:style>
  <w:style w:type="table" w:customStyle="1" w:styleId="a8">
    <w:basedOn w:val="TableNormal0"/>
    <w:tblPr>
      <w:tblStyleRowBandSize w:val="1"/>
      <w:tblStyleColBandSize w:val="1"/>
      <w:tblCellMar>
        <w:left w:w="108" w:type="dxa"/>
        <w:right w:w="108" w:type="dxa"/>
      </w:tblCellMar>
    </w:tblPr>
  </w:style>
  <w:style w:type="table" w:customStyle="1" w:styleId="a9">
    <w:basedOn w:val="TableNormal0"/>
    <w:tblPr>
      <w:tblStyleRowBandSize w:val="1"/>
      <w:tblStyleColBandSize w:val="1"/>
      <w:tblCellMar>
        <w:left w:w="108" w:type="dxa"/>
        <w:right w:w="108" w:type="dxa"/>
      </w:tblCellMar>
    </w:tblPr>
  </w:style>
  <w:style w:type="table" w:customStyle="1" w:styleId="aa">
    <w:basedOn w:val="TableNormal0"/>
    <w:tblPr>
      <w:tblStyleRowBandSize w:val="1"/>
      <w:tblStyleColBandSize w:val="1"/>
      <w:tblCellMar>
        <w:left w:w="108" w:type="dxa"/>
        <w:right w:w="108" w:type="dxa"/>
      </w:tblCellMar>
    </w:tblPr>
  </w:style>
  <w:style w:type="table" w:customStyle="1" w:styleId="ab">
    <w:basedOn w:val="TableNormal0"/>
    <w:tblPr>
      <w:tblStyleRowBandSize w:val="1"/>
      <w:tblStyleColBandSize w:val="1"/>
      <w:tblCellMar>
        <w:left w:w="108" w:type="dxa"/>
        <w:right w:w="108" w:type="dxa"/>
      </w:tblCellMar>
    </w:tblPr>
  </w:style>
  <w:style w:type="table" w:customStyle="1" w:styleId="ac">
    <w:basedOn w:val="TableNormal0"/>
    <w:tblPr>
      <w:tblStyleRowBandSize w:val="1"/>
      <w:tblStyleColBandSize w:val="1"/>
      <w:tblCellMar>
        <w:left w:w="108" w:type="dxa"/>
        <w:right w:w="108" w:type="dxa"/>
      </w:tblCellMar>
    </w:tblPr>
  </w:style>
  <w:style w:type="table" w:customStyle="1" w:styleId="ad">
    <w:basedOn w:val="TableNormal0"/>
    <w:tblPr>
      <w:tblStyleRowBandSize w:val="1"/>
      <w:tblStyleColBandSize w:val="1"/>
      <w:tblCellMar>
        <w:left w:w="108" w:type="dxa"/>
        <w:right w:w="108" w:type="dxa"/>
      </w:tblCellMar>
    </w:tblPr>
  </w:style>
  <w:style w:type="table" w:customStyle="1" w:styleId="ae">
    <w:basedOn w:val="TableNormal0"/>
    <w:tblPr>
      <w:tblStyleRowBandSize w:val="1"/>
      <w:tblStyleColBandSize w:val="1"/>
      <w:tblCellMar>
        <w:left w:w="108" w:type="dxa"/>
        <w:right w:w="108" w:type="dxa"/>
      </w:tblCellMar>
    </w:tblPr>
  </w:style>
  <w:style w:type="table" w:customStyle="1" w:styleId="af">
    <w:basedOn w:val="TableNormal0"/>
    <w:tblPr>
      <w:tblStyleRowBandSize w:val="1"/>
      <w:tblStyleColBandSize w:val="1"/>
      <w:tblCellMar>
        <w:left w:w="108" w:type="dxa"/>
        <w:right w:w="108" w:type="dxa"/>
      </w:tblCellMar>
    </w:tblPr>
  </w:style>
  <w:style w:type="table" w:customStyle="1" w:styleId="af0">
    <w:basedOn w:val="TableNormal0"/>
    <w:tblPr>
      <w:tblStyleRowBandSize w:val="1"/>
      <w:tblStyleColBandSize w:val="1"/>
      <w:tblCellMar>
        <w:left w:w="108" w:type="dxa"/>
        <w:right w:w="108" w:type="dxa"/>
      </w:tblCellMar>
    </w:tblPr>
  </w:style>
  <w:style w:type="table" w:customStyle="1" w:styleId="af1">
    <w:basedOn w:val="TableNormal0"/>
    <w:tblPr>
      <w:tblStyleRowBandSize w:val="1"/>
      <w:tblStyleColBandSize w:val="1"/>
      <w:tblCellMar>
        <w:left w:w="108" w:type="dxa"/>
        <w:right w:w="108" w:type="dxa"/>
      </w:tblCellMar>
    </w:tblPr>
  </w:style>
  <w:style w:type="table" w:customStyle="1" w:styleId="af2">
    <w:basedOn w:val="TableNormal0"/>
    <w:tblPr>
      <w:tblStyleRowBandSize w:val="1"/>
      <w:tblStyleColBandSize w:val="1"/>
      <w:tblCellMar>
        <w:left w:w="108" w:type="dxa"/>
        <w:right w:w="108" w:type="dxa"/>
      </w:tblCellMar>
    </w:tblPr>
  </w:style>
  <w:style w:type="table" w:customStyle="1" w:styleId="af3">
    <w:basedOn w:val="TableNormal0"/>
    <w:tblPr>
      <w:tblStyleRowBandSize w:val="1"/>
      <w:tblStyleColBandSize w:val="1"/>
      <w:tblCellMar>
        <w:left w:w="108" w:type="dxa"/>
        <w:right w:w="108" w:type="dxa"/>
      </w:tblCellMar>
    </w:tblPr>
  </w:style>
  <w:style w:type="table" w:customStyle="1" w:styleId="af4">
    <w:basedOn w:val="TableNormal0"/>
    <w:tblPr>
      <w:tblStyleRowBandSize w:val="1"/>
      <w:tblStyleColBandSize w:val="1"/>
      <w:tblCellMar>
        <w:left w:w="108" w:type="dxa"/>
        <w:right w:w="108" w:type="dxa"/>
      </w:tblCellMar>
    </w:tblPr>
  </w:style>
  <w:style w:type="table" w:customStyle="1" w:styleId="af5">
    <w:basedOn w:val="TableNormal0"/>
    <w:tblPr>
      <w:tblStyleRowBandSize w:val="1"/>
      <w:tblStyleColBandSize w:val="1"/>
      <w:tblCellMar>
        <w:left w:w="108" w:type="dxa"/>
        <w:right w:w="108" w:type="dxa"/>
      </w:tblCellMar>
    </w:tblPr>
  </w:style>
  <w:style w:type="table" w:customStyle="1" w:styleId="af6">
    <w:basedOn w:val="TableNormal0"/>
    <w:tblPr>
      <w:tblStyleRowBandSize w:val="1"/>
      <w:tblStyleColBandSize w:val="1"/>
      <w:tblCellMar>
        <w:left w:w="108" w:type="dxa"/>
        <w:right w:w="108" w:type="dxa"/>
      </w:tblCellMar>
    </w:tblPr>
  </w:style>
  <w:style w:type="table" w:customStyle="1" w:styleId="af7">
    <w:basedOn w:val="TableNormal0"/>
    <w:tblPr>
      <w:tblStyleRowBandSize w:val="1"/>
      <w:tblStyleColBandSize w:val="1"/>
      <w:tblCellMar>
        <w:left w:w="108" w:type="dxa"/>
        <w:right w:w="108" w:type="dxa"/>
      </w:tblCellMar>
    </w:tblPr>
  </w:style>
  <w:style w:type="table" w:customStyle="1" w:styleId="af8">
    <w:basedOn w:val="TableNormal0"/>
    <w:tblPr>
      <w:tblStyleRowBandSize w:val="1"/>
      <w:tblStyleColBandSize w:val="1"/>
      <w:tblCellMar>
        <w:left w:w="108" w:type="dxa"/>
        <w:right w:w="108" w:type="dxa"/>
      </w:tblCellMar>
    </w:tblPr>
  </w:style>
  <w:style w:type="table" w:customStyle="1" w:styleId="af9">
    <w:basedOn w:val="TableNormal0"/>
    <w:tblPr>
      <w:tblStyleRowBandSize w:val="1"/>
      <w:tblStyleColBandSize w:val="1"/>
      <w:tblCellMar>
        <w:left w:w="108" w:type="dxa"/>
        <w:right w:w="108" w:type="dxa"/>
      </w:tblCellMar>
    </w:tblPr>
  </w:style>
  <w:style w:type="table" w:customStyle="1" w:styleId="afa">
    <w:basedOn w:val="TableNormal0"/>
    <w:tblPr>
      <w:tblStyleRowBandSize w:val="1"/>
      <w:tblStyleColBandSize w:val="1"/>
      <w:tblCellMar>
        <w:left w:w="108" w:type="dxa"/>
        <w:right w:w="108" w:type="dxa"/>
      </w:tblCellMar>
    </w:tblPr>
  </w:style>
  <w:style w:type="table" w:customStyle="1" w:styleId="afb">
    <w:basedOn w:val="TableNormal0"/>
    <w:tblPr>
      <w:tblStyleRowBandSize w:val="1"/>
      <w:tblStyleColBandSize w:val="1"/>
      <w:tblCellMar>
        <w:left w:w="108" w:type="dxa"/>
        <w:right w:w="108" w:type="dxa"/>
      </w:tblCellMar>
    </w:tblPr>
  </w:style>
  <w:style w:type="table" w:customStyle="1" w:styleId="afc">
    <w:basedOn w:val="TableNormal0"/>
    <w:tblPr>
      <w:tblStyleRowBandSize w:val="1"/>
      <w:tblStyleColBandSize w:val="1"/>
      <w:tblCellMar>
        <w:left w:w="108" w:type="dxa"/>
        <w:right w:w="108" w:type="dxa"/>
      </w:tblCellMar>
    </w:tblPr>
  </w:style>
  <w:style w:type="table" w:customStyle="1" w:styleId="afd">
    <w:basedOn w:val="TableNormal0"/>
    <w:tblPr>
      <w:tblStyleRowBandSize w:val="1"/>
      <w:tblStyleColBandSize w:val="1"/>
      <w:tblCellMar>
        <w:left w:w="108" w:type="dxa"/>
        <w:right w:w="108" w:type="dxa"/>
      </w:tblCellMar>
    </w:tblPr>
  </w:style>
  <w:style w:type="table" w:customStyle="1" w:styleId="afe">
    <w:basedOn w:val="TableNormal0"/>
    <w:tblPr>
      <w:tblStyleRowBandSize w:val="1"/>
      <w:tblStyleColBandSize w:val="1"/>
      <w:tblCellMar>
        <w:left w:w="108" w:type="dxa"/>
        <w:right w:w="108" w:type="dxa"/>
      </w:tblCellMar>
    </w:tblPr>
  </w:style>
  <w:style w:type="table" w:customStyle="1" w:styleId="aff">
    <w:basedOn w:val="TableNormal0"/>
    <w:tblPr>
      <w:tblStyleRowBandSize w:val="1"/>
      <w:tblStyleColBandSize w:val="1"/>
      <w:tblCellMar>
        <w:left w:w="108" w:type="dxa"/>
        <w:right w:w="108" w:type="dxa"/>
      </w:tblCellMar>
    </w:tblPr>
  </w:style>
  <w:style w:type="table" w:customStyle="1" w:styleId="aff0">
    <w:basedOn w:val="TableNormal0"/>
    <w:tblPr>
      <w:tblStyleRowBandSize w:val="1"/>
      <w:tblStyleColBandSize w:val="1"/>
      <w:tblCellMar>
        <w:left w:w="108" w:type="dxa"/>
        <w:right w:w="108" w:type="dxa"/>
      </w:tblCellMar>
    </w:tblPr>
  </w:style>
  <w:style w:type="table" w:customStyle="1" w:styleId="aff1">
    <w:basedOn w:val="TableNormal0"/>
    <w:tblPr>
      <w:tblStyleRowBandSize w:val="1"/>
      <w:tblStyleColBandSize w:val="1"/>
      <w:tblCellMar>
        <w:left w:w="108" w:type="dxa"/>
        <w:right w:w="108" w:type="dxa"/>
      </w:tblCellMar>
    </w:tblPr>
  </w:style>
  <w:style w:type="table" w:customStyle="1" w:styleId="aff2">
    <w:basedOn w:val="TableNormal0"/>
    <w:tblPr>
      <w:tblStyleRowBandSize w:val="1"/>
      <w:tblStyleColBandSize w:val="1"/>
      <w:tblCellMar>
        <w:left w:w="108" w:type="dxa"/>
        <w:right w:w="108" w:type="dxa"/>
      </w:tblCellMar>
    </w:tblPr>
  </w:style>
  <w:style w:type="table" w:customStyle="1" w:styleId="aff3">
    <w:basedOn w:val="TableNormal0"/>
    <w:tblPr>
      <w:tblStyleRowBandSize w:val="1"/>
      <w:tblStyleColBandSize w:val="1"/>
      <w:tblCellMar>
        <w:left w:w="108" w:type="dxa"/>
        <w:right w:w="108" w:type="dxa"/>
      </w:tblCellMar>
    </w:tblPr>
  </w:style>
  <w:style w:type="table" w:customStyle="1" w:styleId="aff4">
    <w:basedOn w:val="TableNormal0"/>
    <w:tblPr>
      <w:tblStyleRowBandSize w:val="1"/>
      <w:tblStyleColBandSize w:val="1"/>
      <w:tblCellMar>
        <w:left w:w="108" w:type="dxa"/>
        <w:right w:w="108" w:type="dxa"/>
      </w:tblCellMar>
    </w:tblPr>
  </w:style>
  <w:style w:type="table" w:customStyle="1" w:styleId="aff5">
    <w:basedOn w:val="TableNormal0"/>
    <w:tblPr>
      <w:tblStyleRowBandSize w:val="1"/>
      <w:tblStyleColBandSize w:val="1"/>
      <w:tblCellMar>
        <w:left w:w="108" w:type="dxa"/>
        <w:right w:w="108" w:type="dxa"/>
      </w:tblCellMar>
    </w:tblPr>
  </w:style>
  <w:style w:type="table" w:customStyle="1" w:styleId="aff6">
    <w:basedOn w:val="TableNormal0"/>
    <w:tblPr>
      <w:tblStyleRowBandSize w:val="1"/>
      <w:tblStyleColBandSize w:val="1"/>
      <w:tblCellMar>
        <w:left w:w="108" w:type="dxa"/>
        <w:right w:w="108" w:type="dxa"/>
      </w:tblCellMar>
    </w:tblPr>
  </w:style>
  <w:style w:type="table" w:customStyle="1" w:styleId="aff7">
    <w:basedOn w:val="TableNormal0"/>
    <w:tblPr>
      <w:tblStyleRowBandSize w:val="1"/>
      <w:tblStyleColBandSize w:val="1"/>
      <w:tblCellMar>
        <w:left w:w="108" w:type="dxa"/>
        <w:right w:w="108" w:type="dxa"/>
      </w:tblCellMar>
    </w:tblPr>
  </w:style>
  <w:style w:type="table" w:customStyle="1" w:styleId="aff8">
    <w:basedOn w:val="TableNormal0"/>
    <w:tblPr>
      <w:tblStyleRowBandSize w:val="1"/>
      <w:tblStyleColBandSize w:val="1"/>
      <w:tblCellMar>
        <w:left w:w="108" w:type="dxa"/>
        <w:right w:w="108" w:type="dxa"/>
      </w:tblCellMar>
    </w:tblPr>
  </w:style>
  <w:style w:type="table" w:customStyle="1" w:styleId="aff9">
    <w:basedOn w:val="TableNormal0"/>
    <w:tblPr>
      <w:tblStyleRowBandSize w:val="1"/>
      <w:tblStyleColBandSize w:val="1"/>
      <w:tblCellMar>
        <w:left w:w="108" w:type="dxa"/>
        <w:right w:w="108" w:type="dxa"/>
      </w:tblCellMar>
    </w:tblPr>
  </w:style>
  <w:style w:type="table" w:customStyle="1" w:styleId="affa">
    <w:basedOn w:val="TableNormal0"/>
    <w:tblPr>
      <w:tblStyleRowBandSize w:val="1"/>
      <w:tblStyleColBandSize w:val="1"/>
      <w:tblCellMar>
        <w:left w:w="108" w:type="dxa"/>
        <w:right w:w="108" w:type="dxa"/>
      </w:tblCellMar>
    </w:tblPr>
  </w:style>
  <w:style w:type="table" w:customStyle="1" w:styleId="affb">
    <w:basedOn w:val="TableNormal0"/>
    <w:tblPr>
      <w:tblStyleRowBandSize w:val="1"/>
      <w:tblStyleColBandSize w:val="1"/>
      <w:tblCellMar>
        <w:left w:w="108" w:type="dxa"/>
        <w:right w:w="108" w:type="dxa"/>
      </w:tblCellMar>
    </w:tblPr>
  </w:style>
  <w:style w:type="table" w:customStyle="1" w:styleId="affc">
    <w:basedOn w:val="TableNormal0"/>
    <w:tblPr>
      <w:tblStyleRowBandSize w:val="1"/>
      <w:tblStyleColBandSize w:val="1"/>
      <w:tblCellMar>
        <w:left w:w="108" w:type="dxa"/>
        <w:right w:w="108" w:type="dxa"/>
      </w:tblCellMar>
    </w:tblPr>
  </w:style>
  <w:style w:type="character" w:customStyle="1" w:styleId="PiedepginaCar">
    <w:name w:val="Pie de página Car"/>
    <w:basedOn w:val="Fuentedeprrafopredeter"/>
    <w:link w:val="Piedepgina"/>
    <w:rsid w:val="00B11D36"/>
    <w:rPr>
      <w:position w:val="-1"/>
      <w:sz w:val="24"/>
      <w:lang w:eastAsia="es-ES"/>
    </w:rPr>
  </w:style>
  <w:style w:type="character" w:styleId="Hipervnculovisitado">
    <w:name w:val="FollowedHyperlink"/>
    <w:basedOn w:val="Fuentedeprrafopredeter"/>
    <w:uiPriority w:val="99"/>
    <w:semiHidden/>
    <w:unhideWhenUsed/>
    <w:rsid w:val="00194082"/>
    <w:rPr>
      <w:color w:val="800080" w:themeColor="followedHyperlink"/>
      <w:u w:val="single"/>
    </w:rPr>
  </w:style>
  <w:style w:type="paragraph" w:customStyle="1" w:styleId="msonormal0">
    <w:name w:val="msonormal"/>
    <w:basedOn w:val="Normal"/>
    <w:qFormat/>
    <w:rsid w:val="00194082"/>
    <w:pPr>
      <w:spacing w:before="100" w:beforeAutospacing="1" w:after="100" w:afterAutospacing="1"/>
      <w:textDirection w:val="lrTb"/>
      <w:textAlignment w:val="auto"/>
    </w:pPr>
    <w:rPr>
      <w:sz w:val="24"/>
      <w:szCs w:val="24"/>
      <w:lang w:val="es-PY" w:eastAsia="es-PY"/>
    </w:rPr>
  </w:style>
  <w:style w:type="character" w:customStyle="1" w:styleId="SubttuloCar">
    <w:name w:val="Subtítulo Car"/>
    <w:basedOn w:val="Fuentedeprrafopredeter"/>
    <w:link w:val="Subttulo"/>
    <w:uiPriority w:val="11"/>
    <w:rsid w:val="00194082"/>
    <w:rPr>
      <w:rFonts w:ascii="Georgia" w:eastAsia="Georgia" w:hAnsi="Georgia" w:cs="Georgia"/>
      <w:i/>
      <w:color w:val="666666"/>
      <w:position w:val="-1"/>
      <w:sz w:val="48"/>
      <w:szCs w:val="48"/>
      <w:lang w:eastAsia="es-ES"/>
    </w:rPr>
  </w:style>
  <w:style w:type="paragraph" w:customStyle="1" w:styleId="Standard">
    <w:name w:val="Standard"/>
    <w:qFormat/>
    <w:rsid w:val="00194082"/>
    <w:pPr>
      <w:autoSpaceDN w:val="0"/>
      <w:spacing w:line="1" w:lineRule="atLeast"/>
      <w:ind w:leftChars="-1" w:left="-1" w:hangingChars="1"/>
      <w:outlineLvl w:val="0"/>
    </w:pPr>
    <w:rPr>
      <w:kern w:val="3"/>
      <w:position w:val="-1"/>
      <w:lang w:eastAsia="zh-CN"/>
    </w:rPr>
  </w:style>
  <w:style w:type="paragraph" w:customStyle="1" w:styleId="TableContents">
    <w:name w:val="Table Contents"/>
    <w:basedOn w:val="Standard"/>
    <w:qFormat/>
    <w:rsid w:val="00194082"/>
    <w:pPr>
      <w:suppressLineNumbers/>
    </w:pPr>
  </w:style>
  <w:style w:type="paragraph" w:customStyle="1" w:styleId="Footnote">
    <w:name w:val="Footnote"/>
    <w:basedOn w:val="Standard"/>
    <w:qFormat/>
    <w:rsid w:val="00194082"/>
    <w:pPr>
      <w:spacing w:after="200" w:line="276" w:lineRule="auto"/>
    </w:pPr>
    <w:rPr>
      <w:rFonts w:ascii="Calibri" w:eastAsia="Calibri" w:hAnsi="Calibri" w:cs="Calibri"/>
    </w:rPr>
  </w:style>
  <w:style w:type="character" w:customStyle="1" w:styleId="FootnoteSymbol">
    <w:name w:val="Footnote Symbol"/>
    <w:rsid w:val="00194082"/>
    <w:rPr>
      <w:w w:val="100"/>
      <w:position w:val="0"/>
      <w:effect w:val="none"/>
      <w:vertAlign w:val="superscript"/>
      <w:em w:val="none"/>
    </w:rPr>
  </w:style>
  <w:style w:type="character" w:customStyle="1" w:styleId="fontstyle01">
    <w:name w:val="fontstyle01"/>
    <w:basedOn w:val="Fuentedeprrafopredeter"/>
    <w:rsid w:val="00194082"/>
    <w:rPr>
      <w:rFonts w:ascii="Calibri" w:hAnsi="Calibri" w:cs="Calibri" w:hint="default"/>
      <w:b w:val="0"/>
      <w:bCs w:val="0"/>
      <w:i w:val="0"/>
      <w:iCs w:val="0"/>
      <w:color w:val="000000"/>
      <w:sz w:val="18"/>
      <w:szCs w:val="18"/>
    </w:rPr>
  </w:style>
  <w:style w:type="table" w:customStyle="1" w:styleId="affd">
    <w:basedOn w:val="TableNormal0"/>
    <w:tblPr>
      <w:tblStyleRowBandSize w:val="1"/>
      <w:tblStyleColBandSize w:val="1"/>
      <w:tblCellMar>
        <w:left w:w="108" w:type="dxa"/>
        <w:right w:w="108" w:type="dxa"/>
      </w:tblCellMar>
    </w:tblPr>
  </w:style>
  <w:style w:type="table" w:customStyle="1" w:styleId="affe">
    <w:basedOn w:val="TableNormal0"/>
    <w:tblPr>
      <w:tblStyleRowBandSize w:val="1"/>
      <w:tblStyleColBandSize w:val="1"/>
      <w:tblCellMar>
        <w:left w:w="108" w:type="dxa"/>
        <w:right w:w="108" w:type="dxa"/>
      </w:tblCellMar>
    </w:tblPr>
  </w:style>
  <w:style w:type="table" w:customStyle="1" w:styleId="afff">
    <w:basedOn w:val="TableNormal0"/>
    <w:tblPr>
      <w:tblStyleRowBandSize w:val="1"/>
      <w:tblStyleColBandSize w:val="1"/>
      <w:tblCellMar>
        <w:left w:w="108" w:type="dxa"/>
        <w:right w:w="108" w:type="dxa"/>
      </w:tblCellMar>
    </w:tblPr>
  </w:style>
  <w:style w:type="table" w:customStyle="1" w:styleId="afff0">
    <w:basedOn w:val="TableNormal0"/>
    <w:tblPr>
      <w:tblStyleRowBandSize w:val="1"/>
      <w:tblStyleColBandSize w:val="1"/>
      <w:tblCellMar>
        <w:left w:w="108" w:type="dxa"/>
        <w:right w:w="108" w:type="dxa"/>
      </w:tblCellMar>
    </w:tblPr>
  </w:style>
  <w:style w:type="table" w:customStyle="1" w:styleId="afff1">
    <w:basedOn w:val="TableNormal0"/>
    <w:tblPr>
      <w:tblStyleRowBandSize w:val="1"/>
      <w:tblStyleColBandSize w:val="1"/>
      <w:tblCellMar>
        <w:left w:w="108" w:type="dxa"/>
        <w:right w:w="108" w:type="dxa"/>
      </w:tblCellMar>
    </w:tblPr>
  </w:style>
  <w:style w:type="table" w:customStyle="1" w:styleId="afff2">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8947925">
      <w:bodyDiv w:val="1"/>
      <w:marLeft w:val="0"/>
      <w:marRight w:val="0"/>
      <w:marTop w:val="0"/>
      <w:marBottom w:val="0"/>
      <w:divBdr>
        <w:top w:val="none" w:sz="0" w:space="0" w:color="auto"/>
        <w:left w:val="none" w:sz="0" w:space="0" w:color="auto"/>
        <w:bottom w:val="none" w:sz="0" w:space="0" w:color="auto"/>
        <w:right w:val="none" w:sz="0" w:space="0" w:color="auto"/>
      </w:divBdr>
    </w:div>
    <w:div w:id="14018316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hyperlink" Target="http://www.fio.unam.edu.ar"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4eMebXYOM5HiGEwmTIYdZ8zXLWw==">CgMxLjAyCWguMzBqMHpsbDIJaC4zem55c2g3MgloLjNkeTZ2a20yCWguNGQzNG9nODgAciExT0JpdWZpX0s1NVRVSkVPdnZxVXZIbGsybUdoOXFBWXo=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4</Pages>
  <Words>1174</Words>
  <Characters>6462</Characters>
  <Application>Microsoft Office Word</Application>
  <DocSecurity>0</DocSecurity>
  <Lines>53</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Uso Privado</dc:creator>
  <cp:lastModifiedBy>Windows10</cp:lastModifiedBy>
  <cp:revision>7</cp:revision>
  <dcterms:created xsi:type="dcterms:W3CDTF">2026-08-13T23:22:00Z</dcterms:created>
  <dcterms:modified xsi:type="dcterms:W3CDTF">2026-08-19T12:55:00Z</dcterms:modified>
</cp:coreProperties>
</file>