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2018F" w14:textId="6C3E8D81" w:rsidR="00A037A7" w:rsidRDefault="00F310F3">
      <w:pPr>
        <w:spacing w:after="80"/>
        <w:jc w:val="center"/>
      </w:pPr>
      <w:r>
        <w:rPr>
          <w:b/>
          <w:bCs/>
          <w:color w:val="1F4E79"/>
          <w:sz w:val="36"/>
          <w:szCs w:val="36"/>
        </w:rPr>
        <w:t>Recuperatorio tema: Indicadores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560"/>
      </w:tblGrid>
      <w:tr w:rsidR="00A037A7" w14:paraId="75820193" w14:textId="77777777">
        <w:tc>
          <w:tcPr>
            <w:tcW w:w="2800" w:type="dxa"/>
            <w:tcBorders>
              <w:top w:val="single" w:sz="4" w:space="0" w:color="B0B0B0"/>
              <w:left w:val="single" w:sz="4" w:space="0" w:color="B0B0B0"/>
              <w:bottom w:val="single" w:sz="4" w:space="0" w:color="B0B0B0"/>
              <w:right w:val="single" w:sz="4" w:space="0" w:color="B0B0B0"/>
            </w:tcBorders>
            <w:shd w:val="clear" w:color="auto" w:fill="F2F6FA"/>
            <w:tcMar>
              <w:top w:w="100" w:type="dxa"/>
              <w:left w:w="120" w:type="dxa"/>
              <w:bottom w:w="100" w:type="dxa"/>
              <w:right w:w="120" w:type="dxa"/>
            </w:tcMar>
            <w:vAlign w:val="center"/>
          </w:tcPr>
          <w:p w14:paraId="75820191" w14:textId="77777777" w:rsidR="00A037A7" w:rsidRDefault="00471C98">
            <w:r>
              <w:rPr>
                <w:b/>
                <w:bCs/>
                <w:sz w:val="20"/>
                <w:szCs w:val="20"/>
              </w:rPr>
              <w:t>Cátedra</w:t>
            </w:r>
          </w:p>
        </w:tc>
        <w:tc>
          <w:tcPr>
            <w:tcW w:w="6560" w:type="dxa"/>
            <w:tcBorders>
              <w:top w:val="single" w:sz="4" w:space="0" w:color="B0B0B0"/>
              <w:left w:val="single" w:sz="4" w:space="0" w:color="B0B0B0"/>
              <w:bottom w:val="single" w:sz="4" w:space="0" w:color="B0B0B0"/>
              <w:right w:val="single" w:sz="4" w:space="0" w:color="B0B0B0"/>
            </w:tcBorders>
            <w:tcMar>
              <w:top w:w="100" w:type="dxa"/>
              <w:left w:w="120" w:type="dxa"/>
              <w:bottom w:w="100" w:type="dxa"/>
              <w:right w:w="120" w:type="dxa"/>
            </w:tcMar>
            <w:vAlign w:val="center"/>
          </w:tcPr>
          <w:p w14:paraId="75820192" w14:textId="49B1D1B8" w:rsidR="00A037A7" w:rsidRDefault="00471C98">
            <w:r>
              <w:rPr>
                <w:sz w:val="20"/>
                <w:szCs w:val="20"/>
              </w:rPr>
              <w:t>In</w:t>
            </w:r>
            <w:r w:rsidR="00D31F22">
              <w:rPr>
                <w:sz w:val="20"/>
                <w:szCs w:val="20"/>
              </w:rPr>
              <w:t>troducción a la Ingeniería Industrial</w:t>
            </w:r>
            <w:r>
              <w:rPr>
                <w:sz w:val="20"/>
                <w:szCs w:val="20"/>
              </w:rPr>
              <w:t xml:space="preserve"> — 1.º año, Ing. Industrial</w:t>
            </w:r>
          </w:p>
        </w:tc>
      </w:tr>
      <w:tr w:rsidR="00A037A7" w14:paraId="75820196" w14:textId="77777777">
        <w:tc>
          <w:tcPr>
            <w:tcW w:w="2800" w:type="dxa"/>
            <w:tcBorders>
              <w:top w:val="single" w:sz="4" w:space="0" w:color="B0B0B0"/>
              <w:left w:val="single" w:sz="4" w:space="0" w:color="B0B0B0"/>
              <w:bottom w:val="single" w:sz="4" w:space="0" w:color="B0B0B0"/>
              <w:right w:val="single" w:sz="4" w:space="0" w:color="B0B0B0"/>
            </w:tcBorders>
            <w:shd w:val="clear" w:color="auto" w:fill="F2F6FA"/>
            <w:tcMar>
              <w:top w:w="100" w:type="dxa"/>
              <w:left w:w="120" w:type="dxa"/>
              <w:bottom w:w="100" w:type="dxa"/>
              <w:right w:w="120" w:type="dxa"/>
            </w:tcMar>
            <w:vAlign w:val="center"/>
          </w:tcPr>
          <w:p w14:paraId="75820194" w14:textId="77777777" w:rsidR="00A037A7" w:rsidRDefault="00471C98">
            <w:r>
              <w:rPr>
                <w:b/>
                <w:bCs/>
                <w:sz w:val="20"/>
                <w:szCs w:val="20"/>
              </w:rPr>
              <w:t>Tema</w:t>
            </w:r>
          </w:p>
        </w:tc>
        <w:tc>
          <w:tcPr>
            <w:tcW w:w="6560" w:type="dxa"/>
            <w:tcBorders>
              <w:top w:val="single" w:sz="4" w:space="0" w:color="B0B0B0"/>
              <w:left w:val="single" w:sz="4" w:space="0" w:color="B0B0B0"/>
              <w:bottom w:val="single" w:sz="4" w:space="0" w:color="B0B0B0"/>
              <w:right w:val="single" w:sz="4" w:space="0" w:color="B0B0B0"/>
            </w:tcBorders>
            <w:tcMar>
              <w:top w:w="100" w:type="dxa"/>
              <w:left w:w="120" w:type="dxa"/>
              <w:bottom w:w="100" w:type="dxa"/>
              <w:right w:w="120" w:type="dxa"/>
            </w:tcMar>
            <w:vAlign w:val="center"/>
          </w:tcPr>
          <w:p w14:paraId="75820195" w14:textId="77777777" w:rsidR="00A037A7" w:rsidRDefault="00471C98">
            <w:r>
              <w:rPr>
                <w:sz w:val="20"/>
                <w:szCs w:val="20"/>
              </w:rPr>
              <w:t>Los indicadores: qué son y para qué le sirven a un ingeniero</w:t>
            </w:r>
          </w:p>
        </w:tc>
      </w:tr>
      <w:tr w:rsidR="00A037A7" w14:paraId="75820199" w14:textId="77777777">
        <w:tc>
          <w:tcPr>
            <w:tcW w:w="2800" w:type="dxa"/>
            <w:tcBorders>
              <w:top w:val="single" w:sz="4" w:space="0" w:color="B0B0B0"/>
              <w:left w:val="single" w:sz="4" w:space="0" w:color="B0B0B0"/>
              <w:bottom w:val="single" w:sz="4" w:space="0" w:color="B0B0B0"/>
              <w:right w:val="single" w:sz="4" w:space="0" w:color="B0B0B0"/>
            </w:tcBorders>
            <w:shd w:val="clear" w:color="auto" w:fill="F2F6FA"/>
            <w:tcMar>
              <w:top w:w="100" w:type="dxa"/>
              <w:left w:w="120" w:type="dxa"/>
              <w:bottom w:w="100" w:type="dxa"/>
              <w:right w:w="120" w:type="dxa"/>
            </w:tcMar>
            <w:vAlign w:val="center"/>
          </w:tcPr>
          <w:p w14:paraId="75820197" w14:textId="77777777" w:rsidR="00A037A7" w:rsidRDefault="00471C98">
            <w:r>
              <w:rPr>
                <w:b/>
                <w:bCs/>
                <w:sz w:val="20"/>
                <w:szCs w:val="20"/>
              </w:rPr>
              <w:t>Modalidad</w:t>
            </w:r>
          </w:p>
        </w:tc>
        <w:tc>
          <w:tcPr>
            <w:tcW w:w="6560" w:type="dxa"/>
            <w:tcBorders>
              <w:top w:val="single" w:sz="4" w:space="0" w:color="B0B0B0"/>
              <w:left w:val="single" w:sz="4" w:space="0" w:color="B0B0B0"/>
              <w:bottom w:val="single" w:sz="4" w:space="0" w:color="B0B0B0"/>
              <w:right w:val="single" w:sz="4" w:space="0" w:color="B0B0B0"/>
            </w:tcBorders>
            <w:tcMar>
              <w:top w:w="100" w:type="dxa"/>
              <w:left w:w="120" w:type="dxa"/>
              <w:bottom w:w="100" w:type="dxa"/>
              <w:right w:w="120" w:type="dxa"/>
            </w:tcMar>
            <w:vAlign w:val="center"/>
          </w:tcPr>
          <w:p w14:paraId="75820198" w14:textId="77777777" w:rsidR="00A037A7" w:rsidRDefault="00471C98">
            <w:r>
              <w:rPr>
                <w:sz w:val="20"/>
                <w:szCs w:val="20"/>
              </w:rPr>
              <w:t>Individual — domiciliaria</w:t>
            </w:r>
          </w:p>
        </w:tc>
      </w:tr>
      <w:tr w:rsidR="00A037A7" w14:paraId="7582019C" w14:textId="77777777">
        <w:tc>
          <w:tcPr>
            <w:tcW w:w="2800" w:type="dxa"/>
            <w:tcBorders>
              <w:top w:val="single" w:sz="4" w:space="0" w:color="B0B0B0"/>
              <w:left w:val="single" w:sz="4" w:space="0" w:color="B0B0B0"/>
              <w:bottom w:val="single" w:sz="4" w:space="0" w:color="B0B0B0"/>
              <w:right w:val="single" w:sz="4" w:space="0" w:color="B0B0B0"/>
            </w:tcBorders>
            <w:shd w:val="clear" w:color="auto" w:fill="F2F6FA"/>
            <w:tcMar>
              <w:top w:w="100" w:type="dxa"/>
              <w:left w:w="120" w:type="dxa"/>
              <w:bottom w:w="100" w:type="dxa"/>
              <w:right w:w="120" w:type="dxa"/>
            </w:tcMar>
            <w:vAlign w:val="center"/>
          </w:tcPr>
          <w:p w14:paraId="7582019A" w14:textId="77777777" w:rsidR="00A037A7" w:rsidRDefault="00471C98">
            <w:r>
              <w:rPr>
                <w:b/>
                <w:bCs/>
                <w:sz w:val="20"/>
                <w:szCs w:val="20"/>
              </w:rPr>
              <w:t>Alumno/a</w:t>
            </w:r>
          </w:p>
        </w:tc>
        <w:tc>
          <w:tcPr>
            <w:tcW w:w="6560" w:type="dxa"/>
            <w:tcBorders>
              <w:top w:val="single" w:sz="4" w:space="0" w:color="B0B0B0"/>
              <w:left w:val="single" w:sz="4" w:space="0" w:color="B0B0B0"/>
              <w:bottom w:val="single" w:sz="4" w:space="0" w:color="B0B0B0"/>
              <w:right w:val="single" w:sz="4" w:space="0" w:color="B0B0B0"/>
            </w:tcBorders>
            <w:tcMar>
              <w:top w:w="100" w:type="dxa"/>
              <w:left w:w="120" w:type="dxa"/>
              <w:bottom w:w="100" w:type="dxa"/>
              <w:right w:w="120" w:type="dxa"/>
            </w:tcMar>
          </w:tcPr>
          <w:p w14:paraId="7582019B" w14:textId="77777777" w:rsidR="00A037A7" w:rsidRDefault="00A037A7"/>
        </w:tc>
      </w:tr>
    </w:tbl>
    <w:p w14:paraId="758201A0" w14:textId="77777777" w:rsidR="00A037A7" w:rsidRDefault="00A037A7">
      <w:pPr>
        <w:spacing w:before="300"/>
      </w:pPr>
    </w:p>
    <w:p w14:paraId="758201A1" w14:textId="77777777" w:rsidR="00A037A7" w:rsidRDefault="00471C98">
      <w:pPr>
        <w:pStyle w:val="Ttulo1"/>
      </w:pPr>
      <w:r>
        <w:t>¿Qué es un indicador y por qué le importa a un ingeniero?</w:t>
      </w:r>
    </w:p>
    <w:p w14:paraId="758201A2" w14:textId="77777777" w:rsidR="00A037A7" w:rsidRDefault="00471C98" w:rsidP="00D31F22">
      <w:pPr>
        <w:spacing w:after="160"/>
        <w:jc w:val="both"/>
      </w:pPr>
      <w:r>
        <w:t xml:space="preserve">Un indicador es, en criollo, un número que te dice cómo está funcionando algo. Por ejemplo: cuánto tiempo tarda en hacerse una tarea, cuánto se gasta, cuánto se produce, o cuánto se pierde. Por sí solo, un dato suelto (“se vendieron 420 unidades”) no te dice mucho. Pero si lo </w:t>
      </w:r>
      <w:proofErr w:type="spellStart"/>
      <w:r>
        <w:t>transformás</w:t>
      </w:r>
      <w:proofErr w:type="spellEnd"/>
      <w:r>
        <w:t xml:space="preserve"> en una medida que se pueda seguir semana a semana, o compararla con algo (un objetivo, un promedio, otro período), empieza a contarte una historia: si las cosas están mejorando, empeorando, o si hay algo que hay que corregir.</w:t>
      </w:r>
    </w:p>
    <w:p w14:paraId="758201A3" w14:textId="77777777" w:rsidR="00A037A7" w:rsidRDefault="00471C98" w:rsidP="00D31F22">
      <w:pPr>
        <w:spacing w:after="160"/>
        <w:jc w:val="both"/>
      </w:pPr>
      <w:r>
        <w:t>Esa es, justamente, la tarea del ingeniero industrial: no alcanza con que un proceso funcione, hay que poder MEDIRLO para saber si funciona bien, dónde está el problema y qué conviene cambiar. Un ingeniero que entra a una fábrica, un taller o un negocio no se queda con la sensación de “esto anda más o menos bien”: busca números concretos que le permitan tomar decisiones basadas en evidencia, no en intuición.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037A7" w14:paraId="758201A5" w14:textId="77777777">
        <w:tc>
          <w:tcPr>
            <w:tcW w:w="9360" w:type="dxa"/>
            <w:tcBorders>
              <w:top w:val="single" w:sz="4" w:space="0" w:color="2E75B6"/>
              <w:left w:val="single" w:sz="4" w:space="0" w:color="2E75B6"/>
              <w:bottom w:val="single" w:sz="4" w:space="0" w:color="2E75B6"/>
              <w:right w:val="single" w:sz="4" w:space="0" w:color="2E75B6"/>
            </w:tcBorders>
            <w:shd w:val="clear" w:color="auto" w:fill="EAF1F8"/>
            <w:tcMar>
              <w:top w:w="160" w:type="dxa"/>
              <w:left w:w="200" w:type="dxa"/>
              <w:bottom w:w="160" w:type="dxa"/>
              <w:right w:w="200" w:type="dxa"/>
            </w:tcMar>
          </w:tcPr>
          <w:p w14:paraId="758201A4" w14:textId="77777777" w:rsidR="00A037A7" w:rsidRDefault="00471C98" w:rsidP="00D31F22">
            <w:pPr>
              <w:jc w:val="both"/>
            </w:pPr>
            <w:r>
              <w:t>En esta actividad vas a ponerte en el lugar de un ingeniero industrial al que le piden ayuda para entender, con números, qué le está pasando a un pequeño negocio: el kiosco de Don Rama.</w:t>
            </w:r>
          </w:p>
        </w:tc>
      </w:tr>
    </w:tbl>
    <w:p w14:paraId="758201A6" w14:textId="77777777" w:rsidR="00A037A7" w:rsidRDefault="00A037A7" w:rsidP="00D31F22">
      <w:pPr>
        <w:spacing w:before="200"/>
        <w:jc w:val="both"/>
      </w:pPr>
    </w:p>
    <w:p w14:paraId="758201A7" w14:textId="77777777" w:rsidR="00A037A7" w:rsidRDefault="00471C98" w:rsidP="00D31F22">
      <w:pPr>
        <w:pStyle w:val="Ttulo1"/>
        <w:jc w:val="both"/>
      </w:pPr>
      <w:r>
        <w:t>El caso: el kiosco de barrio “Don Rama”</w:t>
      </w:r>
    </w:p>
    <w:p w14:paraId="758201A8" w14:textId="77777777" w:rsidR="00A037A7" w:rsidRDefault="00471C98" w:rsidP="00D31F22">
      <w:pPr>
        <w:spacing w:after="160"/>
        <w:jc w:val="both"/>
      </w:pPr>
      <w:r>
        <w:t>Don Rama tiene un kiosco en la esquina de su casa desde hace varios años. Siempre le fue más o menos bien, pero últimamente algo no anda del todo bien y no sabe bien qué es. Tiene la sensación de que a veces le falta mercadería justo cuando los clientes la piden, y otras veces le sobra y se le vence en la góndola. También nota que algunas semanas vende mucho y otras casi nada, y no entiende bien por qué.</w:t>
      </w:r>
    </w:p>
    <w:p w14:paraId="758201A9" w14:textId="77777777" w:rsidR="00A037A7" w:rsidRDefault="00471C98" w:rsidP="00D31F22">
      <w:pPr>
        <w:spacing w:after="160"/>
        <w:jc w:val="both"/>
      </w:pPr>
      <w:r>
        <w:t>Como no tiene formación en administración ni en ingeniería, Don Rama nunca llevó números organizados. Pero un sobrino le sugirió anotar algunos datos básicos todos los días, durante seis semanas, en un cuaderno. No sabía bien qué anotar, así que anotó “todo lo que se le ocurrió”: cuántos días abrió, cuánta mercadería le llegó, cuánto vendió, cuánto tuvo que tirar por vencido, y cuántos clientes se quejaron porque no había algo que buscaban.</w:t>
      </w:r>
    </w:p>
    <w:p w14:paraId="758201AA" w14:textId="77777777" w:rsidR="00A037A7" w:rsidRDefault="00471C98" w:rsidP="00D31F22">
      <w:pPr>
        <w:spacing w:after="160"/>
        <w:jc w:val="both"/>
      </w:pPr>
      <w:r>
        <w:t>Ahora te pide a vos, como futuro ingeniero industrial, que lo ayudes a entender estos números: que le digas qué le está pasando a su negocio y qué podría hacer para mejorar. Esta es la bitácora completa que armó:</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50"/>
        <w:gridCol w:w="1200"/>
        <w:gridCol w:w="1750"/>
        <w:gridCol w:w="1750"/>
        <w:gridCol w:w="1750"/>
        <w:gridCol w:w="1860"/>
      </w:tblGrid>
      <w:tr w:rsidR="00A037A7" w14:paraId="758201B1" w14:textId="77777777">
        <w:trPr>
          <w:tblHeader/>
        </w:trPr>
        <w:tc>
          <w:tcPr>
            <w:tcW w:w="1050" w:type="dxa"/>
            <w:tcBorders>
              <w:top w:val="single" w:sz="4" w:space="0" w:color="B0B0B0"/>
              <w:left w:val="single" w:sz="4" w:space="0" w:color="B0B0B0"/>
              <w:bottom w:val="single" w:sz="4" w:space="0" w:color="B0B0B0"/>
              <w:right w:val="single" w:sz="4" w:space="0" w:color="B0B0B0"/>
            </w:tcBorders>
            <w:shd w:val="clear" w:color="auto" w:fill="1F4E79"/>
            <w:tcMar>
              <w:top w:w="100" w:type="dxa"/>
              <w:left w:w="120" w:type="dxa"/>
              <w:bottom w:w="100" w:type="dxa"/>
              <w:right w:w="120" w:type="dxa"/>
            </w:tcMar>
            <w:vAlign w:val="center"/>
          </w:tcPr>
          <w:p w14:paraId="758201AB" w14:textId="77777777" w:rsidR="00A037A7" w:rsidRDefault="00471C98" w:rsidP="00D31F22">
            <w:pPr>
              <w:jc w:val="both"/>
            </w:pPr>
            <w:r>
              <w:rPr>
                <w:b/>
                <w:bCs/>
                <w:color w:val="FFFFFF"/>
                <w:sz w:val="20"/>
                <w:szCs w:val="20"/>
              </w:rPr>
              <w:lastRenderedPageBreak/>
              <w:t>Semana</w:t>
            </w:r>
          </w:p>
        </w:tc>
        <w:tc>
          <w:tcPr>
            <w:tcW w:w="1200" w:type="dxa"/>
            <w:tcBorders>
              <w:top w:val="single" w:sz="4" w:space="0" w:color="B0B0B0"/>
              <w:left w:val="single" w:sz="4" w:space="0" w:color="B0B0B0"/>
              <w:bottom w:val="single" w:sz="4" w:space="0" w:color="B0B0B0"/>
              <w:right w:val="single" w:sz="4" w:space="0" w:color="B0B0B0"/>
            </w:tcBorders>
            <w:shd w:val="clear" w:color="auto" w:fill="1F4E79"/>
            <w:tcMar>
              <w:top w:w="100" w:type="dxa"/>
              <w:left w:w="120" w:type="dxa"/>
              <w:bottom w:w="100" w:type="dxa"/>
              <w:right w:w="120" w:type="dxa"/>
            </w:tcMar>
            <w:vAlign w:val="center"/>
          </w:tcPr>
          <w:p w14:paraId="758201AC" w14:textId="77777777" w:rsidR="00A037A7" w:rsidRDefault="00471C98" w:rsidP="00D31F22">
            <w:pPr>
              <w:jc w:val="both"/>
            </w:pPr>
            <w:r>
              <w:rPr>
                <w:b/>
                <w:bCs/>
                <w:color w:val="FFFFFF"/>
                <w:sz w:val="20"/>
                <w:szCs w:val="20"/>
              </w:rPr>
              <w:t>Días abiertos</w:t>
            </w:r>
          </w:p>
        </w:tc>
        <w:tc>
          <w:tcPr>
            <w:tcW w:w="1750" w:type="dxa"/>
            <w:tcBorders>
              <w:top w:val="single" w:sz="4" w:space="0" w:color="B0B0B0"/>
              <w:left w:val="single" w:sz="4" w:space="0" w:color="B0B0B0"/>
              <w:bottom w:val="single" w:sz="4" w:space="0" w:color="B0B0B0"/>
              <w:right w:val="single" w:sz="4" w:space="0" w:color="B0B0B0"/>
            </w:tcBorders>
            <w:shd w:val="clear" w:color="auto" w:fill="1F4E79"/>
            <w:tcMar>
              <w:top w:w="100" w:type="dxa"/>
              <w:left w:w="120" w:type="dxa"/>
              <w:bottom w:w="100" w:type="dxa"/>
              <w:right w:w="120" w:type="dxa"/>
            </w:tcMar>
            <w:vAlign w:val="center"/>
          </w:tcPr>
          <w:p w14:paraId="758201AD" w14:textId="77777777" w:rsidR="00A037A7" w:rsidRDefault="00471C98" w:rsidP="00D31F22">
            <w:pPr>
              <w:jc w:val="both"/>
            </w:pPr>
            <w:r>
              <w:rPr>
                <w:b/>
                <w:bCs/>
                <w:color w:val="FFFFFF"/>
                <w:sz w:val="20"/>
                <w:szCs w:val="20"/>
              </w:rPr>
              <w:t>Mercadería recibida (cajones)</w:t>
            </w:r>
          </w:p>
        </w:tc>
        <w:tc>
          <w:tcPr>
            <w:tcW w:w="1750" w:type="dxa"/>
            <w:tcBorders>
              <w:top w:val="single" w:sz="4" w:space="0" w:color="B0B0B0"/>
              <w:left w:val="single" w:sz="4" w:space="0" w:color="B0B0B0"/>
              <w:bottom w:val="single" w:sz="4" w:space="0" w:color="B0B0B0"/>
              <w:right w:val="single" w:sz="4" w:space="0" w:color="B0B0B0"/>
            </w:tcBorders>
            <w:shd w:val="clear" w:color="auto" w:fill="1F4E79"/>
            <w:tcMar>
              <w:top w:w="100" w:type="dxa"/>
              <w:left w:w="120" w:type="dxa"/>
              <w:bottom w:w="100" w:type="dxa"/>
              <w:right w:w="120" w:type="dxa"/>
            </w:tcMar>
            <w:vAlign w:val="center"/>
          </w:tcPr>
          <w:p w14:paraId="758201AE" w14:textId="77777777" w:rsidR="00A037A7" w:rsidRDefault="00471C98" w:rsidP="00D31F22">
            <w:pPr>
              <w:jc w:val="both"/>
            </w:pPr>
            <w:r>
              <w:rPr>
                <w:b/>
                <w:bCs/>
                <w:color w:val="FFFFFF"/>
                <w:sz w:val="20"/>
                <w:szCs w:val="20"/>
              </w:rPr>
              <w:t>Productos vendidos (unidades)</w:t>
            </w:r>
          </w:p>
        </w:tc>
        <w:tc>
          <w:tcPr>
            <w:tcW w:w="1750" w:type="dxa"/>
            <w:tcBorders>
              <w:top w:val="single" w:sz="4" w:space="0" w:color="B0B0B0"/>
              <w:left w:val="single" w:sz="4" w:space="0" w:color="B0B0B0"/>
              <w:bottom w:val="single" w:sz="4" w:space="0" w:color="B0B0B0"/>
              <w:right w:val="single" w:sz="4" w:space="0" w:color="B0B0B0"/>
            </w:tcBorders>
            <w:shd w:val="clear" w:color="auto" w:fill="1F4E79"/>
            <w:tcMar>
              <w:top w:w="100" w:type="dxa"/>
              <w:left w:w="120" w:type="dxa"/>
              <w:bottom w:w="100" w:type="dxa"/>
              <w:right w:w="120" w:type="dxa"/>
            </w:tcMar>
            <w:vAlign w:val="center"/>
          </w:tcPr>
          <w:p w14:paraId="758201AF" w14:textId="77777777" w:rsidR="00A037A7" w:rsidRDefault="00471C98" w:rsidP="00D31F22">
            <w:pPr>
              <w:jc w:val="both"/>
            </w:pPr>
            <w:r>
              <w:rPr>
                <w:b/>
                <w:bCs/>
                <w:color w:val="FFFFFF"/>
                <w:sz w:val="20"/>
                <w:szCs w:val="20"/>
              </w:rPr>
              <w:t>Productos vencidos / tirados (unidades)</w:t>
            </w:r>
          </w:p>
        </w:tc>
        <w:tc>
          <w:tcPr>
            <w:tcW w:w="1860" w:type="dxa"/>
            <w:tcBorders>
              <w:top w:val="single" w:sz="4" w:space="0" w:color="B0B0B0"/>
              <w:left w:val="single" w:sz="4" w:space="0" w:color="B0B0B0"/>
              <w:bottom w:val="single" w:sz="4" w:space="0" w:color="B0B0B0"/>
              <w:right w:val="single" w:sz="4" w:space="0" w:color="B0B0B0"/>
            </w:tcBorders>
            <w:shd w:val="clear" w:color="auto" w:fill="1F4E79"/>
            <w:tcMar>
              <w:top w:w="100" w:type="dxa"/>
              <w:left w:w="120" w:type="dxa"/>
              <w:bottom w:w="100" w:type="dxa"/>
              <w:right w:w="120" w:type="dxa"/>
            </w:tcMar>
            <w:vAlign w:val="center"/>
          </w:tcPr>
          <w:p w14:paraId="758201B0" w14:textId="77777777" w:rsidR="00A037A7" w:rsidRDefault="00471C98" w:rsidP="00D31F22">
            <w:pPr>
              <w:jc w:val="both"/>
            </w:pPr>
            <w:r>
              <w:rPr>
                <w:b/>
                <w:bCs/>
                <w:color w:val="FFFFFF"/>
                <w:sz w:val="20"/>
                <w:szCs w:val="20"/>
              </w:rPr>
              <w:t>Clientes que preguntaron por algo que no había</w:t>
            </w:r>
          </w:p>
        </w:tc>
      </w:tr>
      <w:tr w:rsidR="00A037A7" w14:paraId="758201B8" w14:textId="77777777">
        <w:tc>
          <w:tcPr>
            <w:tcW w:w="1050" w:type="dxa"/>
            <w:tcBorders>
              <w:top w:val="single" w:sz="4" w:space="0" w:color="B0B0B0"/>
              <w:left w:val="single" w:sz="4" w:space="0" w:color="B0B0B0"/>
              <w:bottom w:val="single" w:sz="4" w:space="0" w:color="B0B0B0"/>
              <w:right w:val="single" w:sz="4" w:space="0" w:color="B0B0B0"/>
            </w:tcBorders>
            <w:tcMar>
              <w:top w:w="100" w:type="dxa"/>
              <w:left w:w="120" w:type="dxa"/>
              <w:bottom w:w="100" w:type="dxa"/>
              <w:right w:w="120" w:type="dxa"/>
            </w:tcMar>
            <w:vAlign w:val="center"/>
          </w:tcPr>
          <w:p w14:paraId="758201B2" w14:textId="77777777" w:rsidR="00A037A7" w:rsidRDefault="00471C98" w:rsidP="00D31F22">
            <w:pPr>
              <w:jc w:val="center"/>
            </w:pPr>
            <w:r>
              <w:rPr>
                <w:sz w:val="20"/>
                <w:szCs w:val="20"/>
              </w:rPr>
              <w:t>1</w:t>
            </w:r>
          </w:p>
        </w:tc>
        <w:tc>
          <w:tcPr>
            <w:tcW w:w="1200" w:type="dxa"/>
            <w:tcBorders>
              <w:top w:val="single" w:sz="4" w:space="0" w:color="B0B0B0"/>
              <w:left w:val="single" w:sz="4" w:space="0" w:color="B0B0B0"/>
              <w:bottom w:val="single" w:sz="4" w:space="0" w:color="B0B0B0"/>
              <w:right w:val="single" w:sz="4" w:space="0" w:color="B0B0B0"/>
            </w:tcBorders>
            <w:tcMar>
              <w:top w:w="100" w:type="dxa"/>
              <w:left w:w="120" w:type="dxa"/>
              <w:bottom w:w="100" w:type="dxa"/>
              <w:right w:w="120" w:type="dxa"/>
            </w:tcMar>
            <w:vAlign w:val="center"/>
          </w:tcPr>
          <w:p w14:paraId="758201B3" w14:textId="77777777" w:rsidR="00A037A7" w:rsidRDefault="00471C98" w:rsidP="00D31F22">
            <w:pPr>
              <w:jc w:val="center"/>
            </w:pPr>
            <w:r>
              <w:rPr>
                <w:sz w:val="20"/>
                <w:szCs w:val="20"/>
              </w:rPr>
              <w:t>6</w:t>
            </w:r>
          </w:p>
        </w:tc>
        <w:tc>
          <w:tcPr>
            <w:tcW w:w="1750" w:type="dxa"/>
            <w:tcBorders>
              <w:top w:val="single" w:sz="4" w:space="0" w:color="B0B0B0"/>
              <w:left w:val="single" w:sz="4" w:space="0" w:color="B0B0B0"/>
              <w:bottom w:val="single" w:sz="4" w:space="0" w:color="B0B0B0"/>
              <w:right w:val="single" w:sz="4" w:space="0" w:color="B0B0B0"/>
            </w:tcBorders>
            <w:tcMar>
              <w:top w:w="100" w:type="dxa"/>
              <w:left w:w="120" w:type="dxa"/>
              <w:bottom w:w="100" w:type="dxa"/>
              <w:right w:w="120" w:type="dxa"/>
            </w:tcMar>
            <w:vAlign w:val="center"/>
          </w:tcPr>
          <w:p w14:paraId="758201B4" w14:textId="77777777" w:rsidR="00A037A7" w:rsidRDefault="00471C98" w:rsidP="00D31F22">
            <w:pPr>
              <w:jc w:val="center"/>
            </w:pPr>
            <w:r>
              <w:rPr>
                <w:sz w:val="20"/>
                <w:szCs w:val="20"/>
              </w:rPr>
              <w:t>10</w:t>
            </w:r>
          </w:p>
        </w:tc>
        <w:tc>
          <w:tcPr>
            <w:tcW w:w="1750" w:type="dxa"/>
            <w:tcBorders>
              <w:top w:val="single" w:sz="4" w:space="0" w:color="B0B0B0"/>
              <w:left w:val="single" w:sz="4" w:space="0" w:color="B0B0B0"/>
              <w:bottom w:val="single" w:sz="4" w:space="0" w:color="B0B0B0"/>
              <w:right w:val="single" w:sz="4" w:space="0" w:color="B0B0B0"/>
            </w:tcBorders>
            <w:tcMar>
              <w:top w:w="100" w:type="dxa"/>
              <w:left w:w="120" w:type="dxa"/>
              <w:bottom w:w="100" w:type="dxa"/>
              <w:right w:w="120" w:type="dxa"/>
            </w:tcMar>
            <w:vAlign w:val="center"/>
          </w:tcPr>
          <w:p w14:paraId="758201B5" w14:textId="77777777" w:rsidR="00A037A7" w:rsidRDefault="00471C98" w:rsidP="00D31F22">
            <w:pPr>
              <w:jc w:val="center"/>
            </w:pPr>
            <w:r>
              <w:rPr>
                <w:sz w:val="20"/>
                <w:szCs w:val="20"/>
              </w:rPr>
              <w:t>420</w:t>
            </w:r>
          </w:p>
        </w:tc>
        <w:tc>
          <w:tcPr>
            <w:tcW w:w="1750" w:type="dxa"/>
            <w:tcBorders>
              <w:top w:val="single" w:sz="4" w:space="0" w:color="B0B0B0"/>
              <w:left w:val="single" w:sz="4" w:space="0" w:color="B0B0B0"/>
              <w:bottom w:val="single" w:sz="4" w:space="0" w:color="B0B0B0"/>
              <w:right w:val="single" w:sz="4" w:space="0" w:color="B0B0B0"/>
            </w:tcBorders>
            <w:tcMar>
              <w:top w:w="100" w:type="dxa"/>
              <w:left w:w="120" w:type="dxa"/>
              <w:bottom w:w="100" w:type="dxa"/>
              <w:right w:w="120" w:type="dxa"/>
            </w:tcMar>
            <w:vAlign w:val="center"/>
          </w:tcPr>
          <w:p w14:paraId="758201B6" w14:textId="77777777" w:rsidR="00A037A7" w:rsidRDefault="00471C98" w:rsidP="00D31F22">
            <w:pPr>
              <w:jc w:val="center"/>
            </w:pPr>
            <w:r>
              <w:rPr>
                <w:sz w:val="20"/>
                <w:szCs w:val="20"/>
              </w:rPr>
              <w:t>18</w:t>
            </w:r>
          </w:p>
        </w:tc>
        <w:tc>
          <w:tcPr>
            <w:tcW w:w="1860" w:type="dxa"/>
            <w:tcBorders>
              <w:top w:val="single" w:sz="4" w:space="0" w:color="B0B0B0"/>
              <w:left w:val="single" w:sz="4" w:space="0" w:color="B0B0B0"/>
              <w:bottom w:val="single" w:sz="4" w:space="0" w:color="B0B0B0"/>
              <w:right w:val="single" w:sz="4" w:space="0" w:color="B0B0B0"/>
            </w:tcBorders>
            <w:tcMar>
              <w:top w:w="100" w:type="dxa"/>
              <w:left w:w="120" w:type="dxa"/>
              <w:bottom w:w="100" w:type="dxa"/>
              <w:right w:w="120" w:type="dxa"/>
            </w:tcMar>
            <w:vAlign w:val="center"/>
          </w:tcPr>
          <w:p w14:paraId="758201B7" w14:textId="77777777" w:rsidR="00A037A7" w:rsidRDefault="00471C98" w:rsidP="00D31F22">
            <w:pPr>
              <w:jc w:val="center"/>
            </w:pPr>
            <w:r>
              <w:rPr>
                <w:sz w:val="20"/>
                <w:szCs w:val="20"/>
              </w:rPr>
              <w:t>25</w:t>
            </w:r>
          </w:p>
        </w:tc>
      </w:tr>
      <w:tr w:rsidR="00A037A7" w14:paraId="758201BF" w14:textId="77777777">
        <w:tc>
          <w:tcPr>
            <w:tcW w:w="1050" w:type="dxa"/>
            <w:tcBorders>
              <w:top w:val="single" w:sz="4" w:space="0" w:color="B0B0B0"/>
              <w:left w:val="single" w:sz="4" w:space="0" w:color="B0B0B0"/>
              <w:bottom w:val="single" w:sz="4" w:space="0" w:color="B0B0B0"/>
              <w:right w:val="single" w:sz="4" w:space="0" w:color="B0B0B0"/>
            </w:tcBorders>
            <w:shd w:val="clear" w:color="auto" w:fill="F2F6FA"/>
            <w:tcMar>
              <w:top w:w="100" w:type="dxa"/>
              <w:left w:w="120" w:type="dxa"/>
              <w:bottom w:w="100" w:type="dxa"/>
              <w:right w:w="120" w:type="dxa"/>
            </w:tcMar>
            <w:vAlign w:val="center"/>
          </w:tcPr>
          <w:p w14:paraId="758201B9" w14:textId="77777777" w:rsidR="00A037A7" w:rsidRDefault="00471C98" w:rsidP="00D31F22">
            <w:pPr>
              <w:jc w:val="center"/>
            </w:pPr>
            <w:r>
              <w:rPr>
                <w:sz w:val="20"/>
                <w:szCs w:val="20"/>
              </w:rPr>
              <w:t>2</w:t>
            </w:r>
          </w:p>
        </w:tc>
        <w:tc>
          <w:tcPr>
            <w:tcW w:w="1200" w:type="dxa"/>
            <w:tcBorders>
              <w:top w:val="single" w:sz="4" w:space="0" w:color="B0B0B0"/>
              <w:left w:val="single" w:sz="4" w:space="0" w:color="B0B0B0"/>
              <w:bottom w:val="single" w:sz="4" w:space="0" w:color="B0B0B0"/>
              <w:right w:val="single" w:sz="4" w:space="0" w:color="B0B0B0"/>
            </w:tcBorders>
            <w:shd w:val="clear" w:color="auto" w:fill="F2F6FA"/>
            <w:tcMar>
              <w:top w:w="100" w:type="dxa"/>
              <w:left w:w="120" w:type="dxa"/>
              <w:bottom w:w="100" w:type="dxa"/>
              <w:right w:w="120" w:type="dxa"/>
            </w:tcMar>
            <w:vAlign w:val="center"/>
          </w:tcPr>
          <w:p w14:paraId="758201BA" w14:textId="77777777" w:rsidR="00A037A7" w:rsidRDefault="00471C98" w:rsidP="00D31F22">
            <w:pPr>
              <w:jc w:val="center"/>
            </w:pPr>
            <w:r>
              <w:rPr>
                <w:sz w:val="20"/>
                <w:szCs w:val="20"/>
              </w:rPr>
              <w:t>7</w:t>
            </w:r>
          </w:p>
        </w:tc>
        <w:tc>
          <w:tcPr>
            <w:tcW w:w="1750" w:type="dxa"/>
            <w:tcBorders>
              <w:top w:val="single" w:sz="4" w:space="0" w:color="B0B0B0"/>
              <w:left w:val="single" w:sz="4" w:space="0" w:color="B0B0B0"/>
              <w:bottom w:val="single" w:sz="4" w:space="0" w:color="B0B0B0"/>
              <w:right w:val="single" w:sz="4" w:space="0" w:color="B0B0B0"/>
            </w:tcBorders>
            <w:shd w:val="clear" w:color="auto" w:fill="F2F6FA"/>
            <w:tcMar>
              <w:top w:w="100" w:type="dxa"/>
              <w:left w:w="120" w:type="dxa"/>
              <w:bottom w:w="100" w:type="dxa"/>
              <w:right w:w="120" w:type="dxa"/>
            </w:tcMar>
            <w:vAlign w:val="center"/>
          </w:tcPr>
          <w:p w14:paraId="758201BB" w14:textId="77777777" w:rsidR="00A037A7" w:rsidRDefault="00471C98" w:rsidP="00D31F22">
            <w:pPr>
              <w:jc w:val="center"/>
            </w:pPr>
            <w:r>
              <w:rPr>
                <w:sz w:val="20"/>
                <w:szCs w:val="20"/>
              </w:rPr>
              <w:t>12</w:t>
            </w:r>
          </w:p>
        </w:tc>
        <w:tc>
          <w:tcPr>
            <w:tcW w:w="1750" w:type="dxa"/>
            <w:tcBorders>
              <w:top w:val="single" w:sz="4" w:space="0" w:color="B0B0B0"/>
              <w:left w:val="single" w:sz="4" w:space="0" w:color="B0B0B0"/>
              <w:bottom w:val="single" w:sz="4" w:space="0" w:color="B0B0B0"/>
              <w:right w:val="single" w:sz="4" w:space="0" w:color="B0B0B0"/>
            </w:tcBorders>
            <w:shd w:val="clear" w:color="auto" w:fill="F2F6FA"/>
            <w:tcMar>
              <w:top w:w="100" w:type="dxa"/>
              <w:left w:w="120" w:type="dxa"/>
              <w:bottom w:w="100" w:type="dxa"/>
              <w:right w:w="120" w:type="dxa"/>
            </w:tcMar>
            <w:vAlign w:val="center"/>
          </w:tcPr>
          <w:p w14:paraId="758201BC" w14:textId="77777777" w:rsidR="00A037A7" w:rsidRDefault="00471C98" w:rsidP="00D31F22">
            <w:pPr>
              <w:jc w:val="center"/>
            </w:pPr>
            <w:r>
              <w:rPr>
                <w:sz w:val="20"/>
                <w:szCs w:val="20"/>
              </w:rPr>
              <w:t>510</w:t>
            </w:r>
          </w:p>
        </w:tc>
        <w:tc>
          <w:tcPr>
            <w:tcW w:w="1750" w:type="dxa"/>
            <w:tcBorders>
              <w:top w:val="single" w:sz="4" w:space="0" w:color="B0B0B0"/>
              <w:left w:val="single" w:sz="4" w:space="0" w:color="B0B0B0"/>
              <w:bottom w:val="single" w:sz="4" w:space="0" w:color="B0B0B0"/>
              <w:right w:val="single" w:sz="4" w:space="0" w:color="B0B0B0"/>
            </w:tcBorders>
            <w:shd w:val="clear" w:color="auto" w:fill="F2F6FA"/>
            <w:tcMar>
              <w:top w:w="100" w:type="dxa"/>
              <w:left w:w="120" w:type="dxa"/>
              <w:bottom w:w="100" w:type="dxa"/>
              <w:right w:w="120" w:type="dxa"/>
            </w:tcMar>
            <w:vAlign w:val="center"/>
          </w:tcPr>
          <w:p w14:paraId="758201BD" w14:textId="77777777" w:rsidR="00A037A7" w:rsidRDefault="00471C98" w:rsidP="00D31F22">
            <w:pPr>
              <w:jc w:val="center"/>
            </w:pPr>
            <w:r>
              <w:rPr>
                <w:sz w:val="20"/>
                <w:szCs w:val="20"/>
              </w:rPr>
              <w:t>10</w:t>
            </w:r>
          </w:p>
        </w:tc>
        <w:tc>
          <w:tcPr>
            <w:tcW w:w="1860" w:type="dxa"/>
            <w:tcBorders>
              <w:top w:val="single" w:sz="4" w:space="0" w:color="B0B0B0"/>
              <w:left w:val="single" w:sz="4" w:space="0" w:color="B0B0B0"/>
              <w:bottom w:val="single" w:sz="4" w:space="0" w:color="B0B0B0"/>
              <w:right w:val="single" w:sz="4" w:space="0" w:color="B0B0B0"/>
            </w:tcBorders>
            <w:shd w:val="clear" w:color="auto" w:fill="F2F6FA"/>
            <w:tcMar>
              <w:top w:w="100" w:type="dxa"/>
              <w:left w:w="120" w:type="dxa"/>
              <w:bottom w:w="100" w:type="dxa"/>
              <w:right w:w="120" w:type="dxa"/>
            </w:tcMar>
            <w:vAlign w:val="center"/>
          </w:tcPr>
          <w:p w14:paraId="758201BE" w14:textId="77777777" w:rsidR="00A037A7" w:rsidRDefault="00471C98" w:rsidP="00D31F22">
            <w:pPr>
              <w:jc w:val="center"/>
            </w:pPr>
            <w:r>
              <w:rPr>
                <w:sz w:val="20"/>
                <w:szCs w:val="20"/>
              </w:rPr>
              <w:t>14</w:t>
            </w:r>
          </w:p>
        </w:tc>
      </w:tr>
      <w:tr w:rsidR="00A037A7" w14:paraId="758201C6" w14:textId="77777777">
        <w:tc>
          <w:tcPr>
            <w:tcW w:w="1050" w:type="dxa"/>
            <w:tcBorders>
              <w:top w:val="single" w:sz="4" w:space="0" w:color="B0B0B0"/>
              <w:left w:val="single" w:sz="4" w:space="0" w:color="B0B0B0"/>
              <w:bottom w:val="single" w:sz="4" w:space="0" w:color="B0B0B0"/>
              <w:right w:val="single" w:sz="4" w:space="0" w:color="B0B0B0"/>
            </w:tcBorders>
            <w:tcMar>
              <w:top w:w="100" w:type="dxa"/>
              <w:left w:w="120" w:type="dxa"/>
              <w:bottom w:w="100" w:type="dxa"/>
              <w:right w:w="120" w:type="dxa"/>
            </w:tcMar>
            <w:vAlign w:val="center"/>
          </w:tcPr>
          <w:p w14:paraId="758201C0" w14:textId="77777777" w:rsidR="00A037A7" w:rsidRDefault="00471C98" w:rsidP="00D31F22">
            <w:pPr>
              <w:jc w:val="center"/>
            </w:pPr>
            <w:r>
              <w:rPr>
                <w:sz w:val="20"/>
                <w:szCs w:val="20"/>
              </w:rPr>
              <w:t>3</w:t>
            </w:r>
          </w:p>
        </w:tc>
        <w:tc>
          <w:tcPr>
            <w:tcW w:w="1200" w:type="dxa"/>
            <w:tcBorders>
              <w:top w:val="single" w:sz="4" w:space="0" w:color="B0B0B0"/>
              <w:left w:val="single" w:sz="4" w:space="0" w:color="B0B0B0"/>
              <w:bottom w:val="single" w:sz="4" w:space="0" w:color="B0B0B0"/>
              <w:right w:val="single" w:sz="4" w:space="0" w:color="B0B0B0"/>
            </w:tcBorders>
            <w:tcMar>
              <w:top w:w="100" w:type="dxa"/>
              <w:left w:w="120" w:type="dxa"/>
              <w:bottom w:w="100" w:type="dxa"/>
              <w:right w:w="120" w:type="dxa"/>
            </w:tcMar>
            <w:vAlign w:val="center"/>
          </w:tcPr>
          <w:p w14:paraId="758201C1" w14:textId="77777777" w:rsidR="00A037A7" w:rsidRDefault="00471C98" w:rsidP="00D31F22">
            <w:pPr>
              <w:jc w:val="center"/>
            </w:pPr>
            <w:r>
              <w:rPr>
                <w:sz w:val="20"/>
                <w:szCs w:val="20"/>
              </w:rPr>
              <w:t>5</w:t>
            </w:r>
          </w:p>
        </w:tc>
        <w:tc>
          <w:tcPr>
            <w:tcW w:w="1750" w:type="dxa"/>
            <w:tcBorders>
              <w:top w:val="single" w:sz="4" w:space="0" w:color="B0B0B0"/>
              <w:left w:val="single" w:sz="4" w:space="0" w:color="B0B0B0"/>
              <w:bottom w:val="single" w:sz="4" w:space="0" w:color="B0B0B0"/>
              <w:right w:val="single" w:sz="4" w:space="0" w:color="B0B0B0"/>
            </w:tcBorders>
            <w:tcMar>
              <w:top w:w="100" w:type="dxa"/>
              <w:left w:w="120" w:type="dxa"/>
              <w:bottom w:w="100" w:type="dxa"/>
              <w:right w:w="120" w:type="dxa"/>
            </w:tcMar>
            <w:vAlign w:val="center"/>
          </w:tcPr>
          <w:p w14:paraId="758201C2" w14:textId="77777777" w:rsidR="00A037A7" w:rsidRDefault="00471C98" w:rsidP="00D31F22">
            <w:pPr>
              <w:jc w:val="center"/>
            </w:pPr>
            <w:r>
              <w:rPr>
                <w:sz w:val="20"/>
                <w:szCs w:val="20"/>
              </w:rPr>
              <w:t>8</w:t>
            </w:r>
          </w:p>
        </w:tc>
        <w:tc>
          <w:tcPr>
            <w:tcW w:w="1750" w:type="dxa"/>
            <w:tcBorders>
              <w:top w:val="single" w:sz="4" w:space="0" w:color="B0B0B0"/>
              <w:left w:val="single" w:sz="4" w:space="0" w:color="B0B0B0"/>
              <w:bottom w:val="single" w:sz="4" w:space="0" w:color="B0B0B0"/>
              <w:right w:val="single" w:sz="4" w:space="0" w:color="B0B0B0"/>
            </w:tcBorders>
            <w:tcMar>
              <w:top w:w="100" w:type="dxa"/>
              <w:left w:w="120" w:type="dxa"/>
              <w:bottom w:w="100" w:type="dxa"/>
              <w:right w:w="120" w:type="dxa"/>
            </w:tcMar>
            <w:vAlign w:val="center"/>
          </w:tcPr>
          <w:p w14:paraId="758201C3" w14:textId="77777777" w:rsidR="00A037A7" w:rsidRDefault="00471C98" w:rsidP="00D31F22">
            <w:pPr>
              <w:jc w:val="center"/>
            </w:pPr>
            <w:r>
              <w:rPr>
                <w:sz w:val="20"/>
                <w:szCs w:val="20"/>
              </w:rPr>
              <w:t>350</w:t>
            </w:r>
          </w:p>
        </w:tc>
        <w:tc>
          <w:tcPr>
            <w:tcW w:w="1750" w:type="dxa"/>
            <w:tcBorders>
              <w:top w:val="single" w:sz="4" w:space="0" w:color="B0B0B0"/>
              <w:left w:val="single" w:sz="4" w:space="0" w:color="B0B0B0"/>
              <w:bottom w:val="single" w:sz="4" w:space="0" w:color="B0B0B0"/>
              <w:right w:val="single" w:sz="4" w:space="0" w:color="B0B0B0"/>
            </w:tcBorders>
            <w:tcMar>
              <w:top w:w="100" w:type="dxa"/>
              <w:left w:w="120" w:type="dxa"/>
              <w:bottom w:w="100" w:type="dxa"/>
              <w:right w:w="120" w:type="dxa"/>
            </w:tcMar>
            <w:vAlign w:val="center"/>
          </w:tcPr>
          <w:p w14:paraId="758201C4" w14:textId="77777777" w:rsidR="00A037A7" w:rsidRDefault="00471C98" w:rsidP="00D31F22">
            <w:pPr>
              <w:jc w:val="center"/>
            </w:pPr>
            <w:r>
              <w:rPr>
                <w:sz w:val="20"/>
                <w:szCs w:val="20"/>
              </w:rPr>
              <w:t>22</w:t>
            </w:r>
          </w:p>
        </w:tc>
        <w:tc>
          <w:tcPr>
            <w:tcW w:w="1860" w:type="dxa"/>
            <w:tcBorders>
              <w:top w:val="single" w:sz="4" w:space="0" w:color="B0B0B0"/>
              <w:left w:val="single" w:sz="4" w:space="0" w:color="B0B0B0"/>
              <w:bottom w:val="single" w:sz="4" w:space="0" w:color="B0B0B0"/>
              <w:right w:val="single" w:sz="4" w:space="0" w:color="B0B0B0"/>
            </w:tcBorders>
            <w:tcMar>
              <w:top w:w="100" w:type="dxa"/>
              <w:left w:w="120" w:type="dxa"/>
              <w:bottom w:w="100" w:type="dxa"/>
              <w:right w:w="120" w:type="dxa"/>
            </w:tcMar>
            <w:vAlign w:val="center"/>
          </w:tcPr>
          <w:p w14:paraId="758201C5" w14:textId="77777777" w:rsidR="00A037A7" w:rsidRDefault="00471C98" w:rsidP="00D31F22">
            <w:pPr>
              <w:jc w:val="center"/>
            </w:pPr>
            <w:r>
              <w:rPr>
                <w:sz w:val="20"/>
                <w:szCs w:val="20"/>
              </w:rPr>
              <w:t>31</w:t>
            </w:r>
          </w:p>
        </w:tc>
      </w:tr>
      <w:tr w:rsidR="00A037A7" w14:paraId="758201CD" w14:textId="77777777">
        <w:tc>
          <w:tcPr>
            <w:tcW w:w="1050" w:type="dxa"/>
            <w:tcBorders>
              <w:top w:val="single" w:sz="4" w:space="0" w:color="B0B0B0"/>
              <w:left w:val="single" w:sz="4" w:space="0" w:color="B0B0B0"/>
              <w:bottom w:val="single" w:sz="4" w:space="0" w:color="B0B0B0"/>
              <w:right w:val="single" w:sz="4" w:space="0" w:color="B0B0B0"/>
            </w:tcBorders>
            <w:shd w:val="clear" w:color="auto" w:fill="F2F6FA"/>
            <w:tcMar>
              <w:top w:w="100" w:type="dxa"/>
              <w:left w:w="120" w:type="dxa"/>
              <w:bottom w:w="100" w:type="dxa"/>
              <w:right w:w="120" w:type="dxa"/>
            </w:tcMar>
            <w:vAlign w:val="center"/>
          </w:tcPr>
          <w:p w14:paraId="758201C7" w14:textId="77777777" w:rsidR="00A037A7" w:rsidRDefault="00471C98" w:rsidP="00D31F22">
            <w:pPr>
              <w:jc w:val="center"/>
            </w:pPr>
            <w:r>
              <w:rPr>
                <w:sz w:val="20"/>
                <w:szCs w:val="20"/>
              </w:rPr>
              <w:t>4</w:t>
            </w:r>
          </w:p>
        </w:tc>
        <w:tc>
          <w:tcPr>
            <w:tcW w:w="1200" w:type="dxa"/>
            <w:tcBorders>
              <w:top w:val="single" w:sz="4" w:space="0" w:color="B0B0B0"/>
              <w:left w:val="single" w:sz="4" w:space="0" w:color="B0B0B0"/>
              <w:bottom w:val="single" w:sz="4" w:space="0" w:color="B0B0B0"/>
              <w:right w:val="single" w:sz="4" w:space="0" w:color="B0B0B0"/>
            </w:tcBorders>
            <w:shd w:val="clear" w:color="auto" w:fill="F2F6FA"/>
            <w:tcMar>
              <w:top w:w="100" w:type="dxa"/>
              <w:left w:w="120" w:type="dxa"/>
              <w:bottom w:w="100" w:type="dxa"/>
              <w:right w:w="120" w:type="dxa"/>
            </w:tcMar>
            <w:vAlign w:val="center"/>
          </w:tcPr>
          <w:p w14:paraId="758201C8" w14:textId="77777777" w:rsidR="00A037A7" w:rsidRDefault="00471C98" w:rsidP="00D31F22">
            <w:pPr>
              <w:jc w:val="center"/>
            </w:pPr>
            <w:r>
              <w:rPr>
                <w:sz w:val="20"/>
                <w:szCs w:val="20"/>
              </w:rPr>
              <w:t>7</w:t>
            </w:r>
          </w:p>
        </w:tc>
        <w:tc>
          <w:tcPr>
            <w:tcW w:w="1750" w:type="dxa"/>
            <w:tcBorders>
              <w:top w:val="single" w:sz="4" w:space="0" w:color="B0B0B0"/>
              <w:left w:val="single" w:sz="4" w:space="0" w:color="B0B0B0"/>
              <w:bottom w:val="single" w:sz="4" w:space="0" w:color="B0B0B0"/>
              <w:right w:val="single" w:sz="4" w:space="0" w:color="B0B0B0"/>
            </w:tcBorders>
            <w:shd w:val="clear" w:color="auto" w:fill="F2F6FA"/>
            <w:tcMar>
              <w:top w:w="100" w:type="dxa"/>
              <w:left w:w="120" w:type="dxa"/>
              <w:bottom w:w="100" w:type="dxa"/>
              <w:right w:w="120" w:type="dxa"/>
            </w:tcMar>
            <w:vAlign w:val="center"/>
          </w:tcPr>
          <w:p w14:paraId="758201C9" w14:textId="77777777" w:rsidR="00A037A7" w:rsidRDefault="00471C98" w:rsidP="00D31F22">
            <w:pPr>
              <w:jc w:val="center"/>
            </w:pPr>
            <w:r>
              <w:rPr>
                <w:sz w:val="20"/>
                <w:szCs w:val="20"/>
              </w:rPr>
              <w:t>11</w:t>
            </w:r>
          </w:p>
        </w:tc>
        <w:tc>
          <w:tcPr>
            <w:tcW w:w="1750" w:type="dxa"/>
            <w:tcBorders>
              <w:top w:val="single" w:sz="4" w:space="0" w:color="B0B0B0"/>
              <w:left w:val="single" w:sz="4" w:space="0" w:color="B0B0B0"/>
              <w:bottom w:val="single" w:sz="4" w:space="0" w:color="B0B0B0"/>
              <w:right w:val="single" w:sz="4" w:space="0" w:color="B0B0B0"/>
            </w:tcBorders>
            <w:shd w:val="clear" w:color="auto" w:fill="F2F6FA"/>
            <w:tcMar>
              <w:top w:w="100" w:type="dxa"/>
              <w:left w:w="120" w:type="dxa"/>
              <w:bottom w:w="100" w:type="dxa"/>
              <w:right w:w="120" w:type="dxa"/>
            </w:tcMar>
            <w:vAlign w:val="center"/>
          </w:tcPr>
          <w:p w14:paraId="758201CA" w14:textId="77777777" w:rsidR="00A037A7" w:rsidRDefault="00471C98" w:rsidP="00D31F22">
            <w:pPr>
              <w:jc w:val="center"/>
            </w:pPr>
            <w:r>
              <w:rPr>
                <w:sz w:val="20"/>
                <w:szCs w:val="20"/>
              </w:rPr>
              <w:t>480</w:t>
            </w:r>
          </w:p>
        </w:tc>
        <w:tc>
          <w:tcPr>
            <w:tcW w:w="1750" w:type="dxa"/>
            <w:tcBorders>
              <w:top w:val="single" w:sz="4" w:space="0" w:color="B0B0B0"/>
              <w:left w:val="single" w:sz="4" w:space="0" w:color="B0B0B0"/>
              <w:bottom w:val="single" w:sz="4" w:space="0" w:color="B0B0B0"/>
              <w:right w:val="single" w:sz="4" w:space="0" w:color="B0B0B0"/>
            </w:tcBorders>
            <w:shd w:val="clear" w:color="auto" w:fill="F2F6FA"/>
            <w:tcMar>
              <w:top w:w="100" w:type="dxa"/>
              <w:left w:w="120" w:type="dxa"/>
              <w:bottom w:w="100" w:type="dxa"/>
              <w:right w:w="120" w:type="dxa"/>
            </w:tcMar>
            <w:vAlign w:val="center"/>
          </w:tcPr>
          <w:p w14:paraId="758201CB" w14:textId="77777777" w:rsidR="00A037A7" w:rsidRDefault="00471C98" w:rsidP="00D31F22">
            <w:pPr>
              <w:jc w:val="center"/>
            </w:pPr>
            <w:r>
              <w:rPr>
                <w:sz w:val="20"/>
                <w:szCs w:val="20"/>
              </w:rPr>
              <w:t>9</w:t>
            </w:r>
          </w:p>
        </w:tc>
        <w:tc>
          <w:tcPr>
            <w:tcW w:w="1860" w:type="dxa"/>
            <w:tcBorders>
              <w:top w:val="single" w:sz="4" w:space="0" w:color="B0B0B0"/>
              <w:left w:val="single" w:sz="4" w:space="0" w:color="B0B0B0"/>
              <w:bottom w:val="single" w:sz="4" w:space="0" w:color="B0B0B0"/>
              <w:right w:val="single" w:sz="4" w:space="0" w:color="B0B0B0"/>
            </w:tcBorders>
            <w:shd w:val="clear" w:color="auto" w:fill="F2F6FA"/>
            <w:tcMar>
              <w:top w:w="100" w:type="dxa"/>
              <w:left w:w="120" w:type="dxa"/>
              <w:bottom w:w="100" w:type="dxa"/>
              <w:right w:w="120" w:type="dxa"/>
            </w:tcMar>
            <w:vAlign w:val="center"/>
          </w:tcPr>
          <w:p w14:paraId="758201CC" w14:textId="77777777" w:rsidR="00A037A7" w:rsidRDefault="00471C98" w:rsidP="00D31F22">
            <w:pPr>
              <w:jc w:val="center"/>
            </w:pPr>
            <w:r>
              <w:rPr>
                <w:sz w:val="20"/>
                <w:szCs w:val="20"/>
              </w:rPr>
              <w:t>12</w:t>
            </w:r>
          </w:p>
        </w:tc>
      </w:tr>
      <w:tr w:rsidR="00A037A7" w14:paraId="758201D4" w14:textId="77777777">
        <w:tc>
          <w:tcPr>
            <w:tcW w:w="1050" w:type="dxa"/>
            <w:tcBorders>
              <w:top w:val="single" w:sz="4" w:space="0" w:color="B0B0B0"/>
              <w:left w:val="single" w:sz="4" w:space="0" w:color="B0B0B0"/>
              <w:bottom w:val="single" w:sz="4" w:space="0" w:color="B0B0B0"/>
              <w:right w:val="single" w:sz="4" w:space="0" w:color="B0B0B0"/>
            </w:tcBorders>
            <w:tcMar>
              <w:top w:w="100" w:type="dxa"/>
              <w:left w:w="120" w:type="dxa"/>
              <w:bottom w:w="100" w:type="dxa"/>
              <w:right w:w="120" w:type="dxa"/>
            </w:tcMar>
            <w:vAlign w:val="center"/>
          </w:tcPr>
          <w:p w14:paraId="758201CE" w14:textId="77777777" w:rsidR="00A037A7" w:rsidRDefault="00471C98" w:rsidP="00D31F22">
            <w:pPr>
              <w:jc w:val="center"/>
            </w:pPr>
            <w:r>
              <w:rPr>
                <w:sz w:val="20"/>
                <w:szCs w:val="20"/>
              </w:rPr>
              <w:t>5</w:t>
            </w:r>
          </w:p>
        </w:tc>
        <w:tc>
          <w:tcPr>
            <w:tcW w:w="1200" w:type="dxa"/>
            <w:tcBorders>
              <w:top w:val="single" w:sz="4" w:space="0" w:color="B0B0B0"/>
              <w:left w:val="single" w:sz="4" w:space="0" w:color="B0B0B0"/>
              <w:bottom w:val="single" w:sz="4" w:space="0" w:color="B0B0B0"/>
              <w:right w:val="single" w:sz="4" w:space="0" w:color="B0B0B0"/>
            </w:tcBorders>
            <w:tcMar>
              <w:top w:w="100" w:type="dxa"/>
              <w:left w:w="120" w:type="dxa"/>
              <w:bottom w:w="100" w:type="dxa"/>
              <w:right w:w="120" w:type="dxa"/>
            </w:tcMar>
            <w:vAlign w:val="center"/>
          </w:tcPr>
          <w:p w14:paraId="758201CF" w14:textId="77777777" w:rsidR="00A037A7" w:rsidRDefault="00471C98" w:rsidP="00D31F22">
            <w:pPr>
              <w:jc w:val="center"/>
            </w:pPr>
            <w:r>
              <w:rPr>
                <w:sz w:val="20"/>
                <w:szCs w:val="20"/>
              </w:rPr>
              <w:t>6</w:t>
            </w:r>
          </w:p>
        </w:tc>
        <w:tc>
          <w:tcPr>
            <w:tcW w:w="1750" w:type="dxa"/>
            <w:tcBorders>
              <w:top w:val="single" w:sz="4" w:space="0" w:color="B0B0B0"/>
              <w:left w:val="single" w:sz="4" w:space="0" w:color="B0B0B0"/>
              <w:bottom w:val="single" w:sz="4" w:space="0" w:color="B0B0B0"/>
              <w:right w:val="single" w:sz="4" w:space="0" w:color="B0B0B0"/>
            </w:tcBorders>
            <w:tcMar>
              <w:top w:w="100" w:type="dxa"/>
              <w:left w:w="120" w:type="dxa"/>
              <w:bottom w:w="100" w:type="dxa"/>
              <w:right w:w="120" w:type="dxa"/>
            </w:tcMar>
            <w:vAlign w:val="center"/>
          </w:tcPr>
          <w:p w14:paraId="758201D0" w14:textId="77777777" w:rsidR="00A037A7" w:rsidRDefault="00471C98" w:rsidP="00D31F22">
            <w:pPr>
              <w:jc w:val="center"/>
            </w:pPr>
            <w:r>
              <w:rPr>
                <w:sz w:val="20"/>
                <w:szCs w:val="20"/>
              </w:rPr>
              <w:t>9</w:t>
            </w:r>
          </w:p>
        </w:tc>
        <w:tc>
          <w:tcPr>
            <w:tcW w:w="1750" w:type="dxa"/>
            <w:tcBorders>
              <w:top w:val="single" w:sz="4" w:space="0" w:color="B0B0B0"/>
              <w:left w:val="single" w:sz="4" w:space="0" w:color="B0B0B0"/>
              <w:bottom w:val="single" w:sz="4" w:space="0" w:color="B0B0B0"/>
              <w:right w:val="single" w:sz="4" w:space="0" w:color="B0B0B0"/>
            </w:tcBorders>
            <w:tcMar>
              <w:top w:w="100" w:type="dxa"/>
              <w:left w:w="120" w:type="dxa"/>
              <w:bottom w:w="100" w:type="dxa"/>
              <w:right w:w="120" w:type="dxa"/>
            </w:tcMar>
            <w:vAlign w:val="center"/>
          </w:tcPr>
          <w:p w14:paraId="758201D1" w14:textId="77777777" w:rsidR="00A037A7" w:rsidRDefault="00471C98" w:rsidP="00D31F22">
            <w:pPr>
              <w:jc w:val="center"/>
            </w:pPr>
            <w:r>
              <w:rPr>
                <w:sz w:val="20"/>
                <w:szCs w:val="20"/>
              </w:rPr>
              <w:t>400</w:t>
            </w:r>
          </w:p>
        </w:tc>
        <w:tc>
          <w:tcPr>
            <w:tcW w:w="1750" w:type="dxa"/>
            <w:tcBorders>
              <w:top w:val="single" w:sz="4" w:space="0" w:color="B0B0B0"/>
              <w:left w:val="single" w:sz="4" w:space="0" w:color="B0B0B0"/>
              <w:bottom w:val="single" w:sz="4" w:space="0" w:color="B0B0B0"/>
              <w:right w:val="single" w:sz="4" w:space="0" w:color="B0B0B0"/>
            </w:tcBorders>
            <w:tcMar>
              <w:top w:w="100" w:type="dxa"/>
              <w:left w:w="120" w:type="dxa"/>
              <w:bottom w:w="100" w:type="dxa"/>
              <w:right w:w="120" w:type="dxa"/>
            </w:tcMar>
            <w:vAlign w:val="center"/>
          </w:tcPr>
          <w:p w14:paraId="758201D2" w14:textId="77777777" w:rsidR="00A037A7" w:rsidRDefault="00471C98" w:rsidP="00D31F22">
            <w:pPr>
              <w:jc w:val="center"/>
            </w:pPr>
            <w:r>
              <w:rPr>
                <w:sz w:val="20"/>
                <w:szCs w:val="20"/>
              </w:rPr>
              <w:t>15</w:t>
            </w:r>
          </w:p>
        </w:tc>
        <w:tc>
          <w:tcPr>
            <w:tcW w:w="1860" w:type="dxa"/>
            <w:tcBorders>
              <w:top w:val="single" w:sz="4" w:space="0" w:color="B0B0B0"/>
              <w:left w:val="single" w:sz="4" w:space="0" w:color="B0B0B0"/>
              <w:bottom w:val="single" w:sz="4" w:space="0" w:color="B0B0B0"/>
              <w:right w:val="single" w:sz="4" w:space="0" w:color="B0B0B0"/>
            </w:tcBorders>
            <w:tcMar>
              <w:top w:w="100" w:type="dxa"/>
              <w:left w:w="120" w:type="dxa"/>
              <w:bottom w:w="100" w:type="dxa"/>
              <w:right w:w="120" w:type="dxa"/>
            </w:tcMar>
            <w:vAlign w:val="center"/>
          </w:tcPr>
          <w:p w14:paraId="758201D3" w14:textId="77777777" w:rsidR="00A037A7" w:rsidRDefault="00471C98" w:rsidP="00D31F22">
            <w:pPr>
              <w:jc w:val="center"/>
            </w:pPr>
            <w:r>
              <w:rPr>
                <w:sz w:val="20"/>
                <w:szCs w:val="20"/>
              </w:rPr>
              <w:t>20</w:t>
            </w:r>
          </w:p>
        </w:tc>
      </w:tr>
      <w:tr w:rsidR="00A037A7" w14:paraId="758201DB" w14:textId="77777777">
        <w:tc>
          <w:tcPr>
            <w:tcW w:w="1050" w:type="dxa"/>
            <w:tcBorders>
              <w:top w:val="single" w:sz="4" w:space="0" w:color="B0B0B0"/>
              <w:left w:val="single" w:sz="4" w:space="0" w:color="B0B0B0"/>
              <w:bottom w:val="single" w:sz="4" w:space="0" w:color="B0B0B0"/>
              <w:right w:val="single" w:sz="4" w:space="0" w:color="B0B0B0"/>
            </w:tcBorders>
            <w:shd w:val="clear" w:color="auto" w:fill="F2F6FA"/>
            <w:tcMar>
              <w:top w:w="100" w:type="dxa"/>
              <w:left w:w="120" w:type="dxa"/>
              <w:bottom w:w="100" w:type="dxa"/>
              <w:right w:w="120" w:type="dxa"/>
            </w:tcMar>
            <w:vAlign w:val="center"/>
          </w:tcPr>
          <w:p w14:paraId="758201D5" w14:textId="77777777" w:rsidR="00A037A7" w:rsidRDefault="00471C98" w:rsidP="00D31F22">
            <w:pPr>
              <w:jc w:val="center"/>
            </w:pPr>
            <w:r>
              <w:rPr>
                <w:sz w:val="20"/>
                <w:szCs w:val="20"/>
              </w:rPr>
              <w:t>6</w:t>
            </w:r>
          </w:p>
        </w:tc>
        <w:tc>
          <w:tcPr>
            <w:tcW w:w="1200" w:type="dxa"/>
            <w:tcBorders>
              <w:top w:val="single" w:sz="4" w:space="0" w:color="B0B0B0"/>
              <w:left w:val="single" w:sz="4" w:space="0" w:color="B0B0B0"/>
              <w:bottom w:val="single" w:sz="4" w:space="0" w:color="B0B0B0"/>
              <w:right w:val="single" w:sz="4" w:space="0" w:color="B0B0B0"/>
            </w:tcBorders>
            <w:shd w:val="clear" w:color="auto" w:fill="F2F6FA"/>
            <w:tcMar>
              <w:top w:w="100" w:type="dxa"/>
              <w:left w:w="120" w:type="dxa"/>
              <w:bottom w:w="100" w:type="dxa"/>
              <w:right w:w="120" w:type="dxa"/>
            </w:tcMar>
            <w:vAlign w:val="center"/>
          </w:tcPr>
          <w:p w14:paraId="758201D6" w14:textId="77777777" w:rsidR="00A037A7" w:rsidRDefault="00471C98" w:rsidP="00D31F22">
            <w:pPr>
              <w:jc w:val="center"/>
            </w:pPr>
            <w:r>
              <w:rPr>
                <w:sz w:val="20"/>
                <w:szCs w:val="20"/>
              </w:rPr>
              <w:t>7</w:t>
            </w:r>
          </w:p>
        </w:tc>
        <w:tc>
          <w:tcPr>
            <w:tcW w:w="1750" w:type="dxa"/>
            <w:tcBorders>
              <w:top w:val="single" w:sz="4" w:space="0" w:color="B0B0B0"/>
              <w:left w:val="single" w:sz="4" w:space="0" w:color="B0B0B0"/>
              <w:bottom w:val="single" w:sz="4" w:space="0" w:color="B0B0B0"/>
              <w:right w:val="single" w:sz="4" w:space="0" w:color="B0B0B0"/>
            </w:tcBorders>
            <w:shd w:val="clear" w:color="auto" w:fill="F2F6FA"/>
            <w:tcMar>
              <w:top w:w="100" w:type="dxa"/>
              <w:left w:w="120" w:type="dxa"/>
              <w:bottom w:w="100" w:type="dxa"/>
              <w:right w:w="120" w:type="dxa"/>
            </w:tcMar>
            <w:vAlign w:val="center"/>
          </w:tcPr>
          <w:p w14:paraId="758201D7" w14:textId="77777777" w:rsidR="00A037A7" w:rsidRDefault="00471C98" w:rsidP="00D31F22">
            <w:pPr>
              <w:jc w:val="center"/>
            </w:pPr>
            <w:r>
              <w:rPr>
                <w:sz w:val="20"/>
                <w:szCs w:val="20"/>
              </w:rPr>
              <w:t>13</w:t>
            </w:r>
          </w:p>
        </w:tc>
        <w:tc>
          <w:tcPr>
            <w:tcW w:w="1750" w:type="dxa"/>
            <w:tcBorders>
              <w:top w:val="single" w:sz="4" w:space="0" w:color="B0B0B0"/>
              <w:left w:val="single" w:sz="4" w:space="0" w:color="B0B0B0"/>
              <w:bottom w:val="single" w:sz="4" w:space="0" w:color="B0B0B0"/>
              <w:right w:val="single" w:sz="4" w:space="0" w:color="B0B0B0"/>
            </w:tcBorders>
            <w:shd w:val="clear" w:color="auto" w:fill="F2F6FA"/>
            <w:tcMar>
              <w:top w:w="100" w:type="dxa"/>
              <w:left w:w="120" w:type="dxa"/>
              <w:bottom w:w="100" w:type="dxa"/>
              <w:right w:w="120" w:type="dxa"/>
            </w:tcMar>
            <w:vAlign w:val="center"/>
          </w:tcPr>
          <w:p w14:paraId="758201D8" w14:textId="77777777" w:rsidR="00A037A7" w:rsidRDefault="00471C98" w:rsidP="00D31F22">
            <w:pPr>
              <w:jc w:val="center"/>
            </w:pPr>
            <w:r>
              <w:rPr>
                <w:sz w:val="20"/>
                <w:szCs w:val="20"/>
              </w:rPr>
              <w:t>560</w:t>
            </w:r>
          </w:p>
        </w:tc>
        <w:tc>
          <w:tcPr>
            <w:tcW w:w="1750" w:type="dxa"/>
            <w:tcBorders>
              <w:top w:val="single" w:sz="4" w:space="0" w:color="B0B0B0"/>
              <w:left w:val="single" w:sz="4" w:space="0" w:color="B0B0B0"/>
              <w:bottom w:val="single" w:sz="4" w:space="0" w:color="B0B0B0"/>
              <w:right w:val="single" w:sz="4" w:space="0" w:color="B0B0B0"/>
            </w:tcBorders>
            <w:shd w:val="clear" w:color="auto" w:fill="F2F6FA"/>
            <w:tcMar>
              <w:top w:w="100" w:type="dxa"/>
              <w:left w:w="120" w:type="dxa"/>
              <w:bottom w:w="100" w:type="dxa"/>
              <w:right w:w="120" w:type="dxa"/>
            </w:tcMar>
            <w:vAlign w:val="center"/>
          </w:tcPr>
          <w:p w14:paraId="758201D9" w14:textId="77777777" w:rsidR="00A037A7" w:rsidRDefault="00471C98" w:rsidP="00D31F22">
            <w:pPr>
              <w:jc w:val="center"/>
            </w:pPr>
            <w:r>
              <w:rPr>
                <w:sz w:val="20"/>
                <w:szCs w:val="20"/>
              </w:rPr>
              <w:t>7</w:t>
            </w:r>
          </w:p>
        </w:tc>
        <w:tc>
          <w:tcPr>
            <w:tcW w:w="1860" w:type="dxa"/>
            <w:tcBorders>
              <w:top w:val="single" w:sz="4" w:space="0" w:color="B0B0B0"/>
              <w:left w:val="single" w:sz="4" w:space="0" w:color="B0B0B0"/>
              <w:bottom w:val="single" w:sz="4" w:space="0" w:color="B0B0B0"/>
              <w:right w:val="single" w:sz="4" w:space="0" w:color="B0B0B0"/>
            </w:tcBorders>
            <w:shd w:val="clear" w:color="auto" w:fill="F2F6FA"/>
            <w:tcMar>
              <w:top w:w="100" w:type="dxa"/>
              <w:left w:w="120" w:type="dxa"/>
              <w:bottom w:w="100" w:type="dxa"/>
              <w:right w:w="120" w:type="dxa"/>
            </w:tcMar>
            <w:vAlign w:val="center"/>
          </w:tcPr>
          <w:p w14:paraId="758201DA" w14:textId="77777777" w:rsidR="00A037A7" w:rsidRDefault="00471C98" w:rsidP="00D31F22">
            <w:pPr>
              <w:jc w:val="center"/>
            </w:pPr>
            <w:r>
              <w:rPr>
                <w:sz w:val="20"/>
                <w:szCs w:val="20"/>
              </w:rPr>
              <w:t>9</w:t>
            </w:r>
          </w:p>
        </w:tc>
      </w:tr>
    </w:tbl>
    <w:p w14:paraId="758201DC" w14:textId="77777777" w:rsidR="00A037A7" w:rsidRDefault="00A037A7" w:rsidP="00D31F22">
      <w:pPr>
        <w:spacing w:before="200"/>
        <w:jc w:val="both"/>
      </w:pPr>
    </w:p>
    <w:p w14:paraId="758201DD" w14:textId="77777777" w:rsidR="00A037A7" w:rsidRDefault="00471C98" w:rsidP="00D31F22">
      <w:pPr>
        <w:spacing w:after="160"/>
        <w:jc w:val="both"/>
      </w:pPr>
      <w:r>
        <w:rPr>
          <w:b/>
          <w:bCs/>
        </w:rPr>
        <w:t>Datos adicionales que te da Don Rama:</w:t>
      </w:r>
    </w:p>
    <w:p w14:paraId="758201DE" w14:textId="77777777" w:rsidR="00A037A7" w:rsidRDefault="00471C98" w:rsidP="00D31F22">
      <w:pPr>
        <w:pStyle w:val="Prrafodelista"/>
        <w:numPr>
          <w:ilvl w:val="0"/>
          <w:numId w:val="2"/>
        </w:numPr>
        <w:spacing w:after="80"/>
        <w:jc w:val="both"/>
      </w:pPr>
      <w:r>
        <w:t>Cada cajón de mercadería le cuesta $14.000, y si lo vende por completo, le genera $22.000 de ingresos.</w:t>
      </w:r>
    </w:p>
    <w:p w14:paraId="758201DF" w14:textId="77777777" w:rsidR="00A037A7" w:rsidRDefault="00471C98" w:rsidP="00D31F22">
      <w:pPr>
        <w:pStyle w:val="Prrafodelista"/>
        <w:numPr>
          <w:ilvl w:val="0"/>
          <w:numId w:val="2"/>
        </w:numPr>
        <w:spacing w:after="80"/>
        <w:jc w:val="both"/>
      </w:pPr>
      <w:r>
        <w:t>El kiosco podría abrir, como máximo, los 7 días de la semana.</w:t>
      </w:r>
    </w:p>
    <w:p w14:paraId="758201E0" w14:textId="77777777" w:rsidR="00A037A7" w:rsidRDefault="00471C98" w:rsidP="00D31F22">
      <w:pPr>
        <w:pStyle w:val="Prrafodelista"/>
        <w:numPr>
          <w:ilvl w:val="0"/>
          <w:numId w:val="2"/>
        </w:numPr>
        <w:spacing w:after="80"/>
        <w:jc w:val="both"/>
      </w:pPr>
      <w:r>
        <w:t>Le preocupa especialmente perder mercadería por vencimiento, y que los clientes se vayan sin comprar porque no encontraron lo que buscaban.</w:t>
      </w:r>
    </w:p>
    <w:p w14:paraId="758201E1" w14:textId="77777777" w:rsidR="00A037A7" w:rsidRDefault="00471C98" w:rsidP="00D31F22">
      <w:pPr>
        <w:pStyle w:val="Ttulo1"/>
        <w:spacing w:before="280"/>
        <w:jc w:val="both"/>
      </w:pPr>
      <w:r>
        <w:t xml:space="preserve">¿Qué </w:t>
      </w:r>
      <w:proofErr w:type="spellStart"/>
      <w:r>
        <w:t>tenés</w:t>
      </w:r>
      <w:proofErr w:type="spellEnd"/>
      <w:r>
        <w:t xml:space="preserve"> que hacer?</w:t>
      </w:r>
    </w:p>
    <w:p w14:paraId="758201E2" w14:textId="77777777" w:rsidR="00A037A7" w:rsidRDefault="00471C98" w:rsidP="00D31F22">
      <w:pPr>
        <w:spacing w:after="160"/>
        <w:jc w:val="both"/>
      </w:pPr>
      <w:r>
        <w:t xml:space="preserve">Tu tarea es diseñar TRES indicadores propios que le sirvan a Don Rama para entender mejor su negocio y tomar decisiones. No te pedimos que repitas indicadores que hayas visto en algún lado: </w:t>
      </w:r>
      <w:proofErr w:type="spellStart"/>
      <w:r>
        <w:t>tenés</w:t>
      </w:r>
      <w:proofErr w:type="spellEnd"/>
      <w:r>
        <w:t xml:space="preserve"> que pensarlos a partir de la bitácora real que armó Don Rama, mirando qué cosas se pueden medir, comparar o relacionar entre sí con esos datos.</w:t>
      </w:r>
    </w:p>
    <w:p w14:paraId="758201E3" w14:textId="77777777" w:rsidR="00A037A7" w:rsidRDefault="00471C98" w:rsidP="00D31F22">
      <w:pPr>
        <w:pStyle w:val="Prrafodelista"/>
        <w:numPr>
          <w:ilvl w:val="0"/>
          <w:numId w:val="3"/>
        </w:numPr>
        <w:spacing w:after="120"/>
        <w:jc w:val="both"/>
      </w:pPr>
      <w:proofErr w:type="spellStart"/>
      <w:r>
        <w:t>Leé</w:t>
      </w:r>
      <w:proofErr w:type="spellEnd"/>
      <w:r>
        <w:t xml:space="preserve"> con atención el caso y la bitácora de Don Rama.</w:t>
      </w:r>
    </w:p>
    <w:p w14:paraId="758201E4" w14:textId="77777777" w:rsidR="00A037A7" w:rsidRDefault="00471C98" w:rsidP="00D31F22">
      <w:pPr>
        <w:pStyle w:val="Prrafodelista"/>
        <w:numPr>
          <w:ilvl w:val="0"/>
          <w:numId w:val="3"/>
        </w:numPr>
        <w:spacing w:after="120"/>
        <w:jc w:val="both"/>
      </w:pPr>
      <w:proofErr w:type="spellStart"/>
      <w:r>
        <w:t>Pensá</w:t>
      </w:r>
      <w:proofErr w:type="spellEnd"/>
      <w:r>
        <w:t xml:space="preserve"> qué cosas le preocupan a Don Rama (mercadería que se pierde, clientes que se van sin comprar, semanas en las que vende poco) y qué datos de la bitácora podrías usar para medir cada una de esas cosas.</w:t>
      </w:r>
    </w:p>
    <w:p w14:paraId="758201E5" w14:textId="77777777" w:rsidR="00A037A7" w:rsidRDefault="00471C98" w:rsidP="00D31F22">
      <w:pPr>
        <w:pStyle w:val="Prrafodelista"/>
        <w:numPr>
          <w:ilvl w:val="0"/>
          <w:numId w:val="3"/>
        </w:numPr>
        <w:spacing w:after="120"/>
        <w:jc w:val="both"/>
      </w:pPr>
      <w:proofErr w:type="spellStart"/>
      <w:r>
        <w:t>Diseñá</w:t>
      </w:r>
      <w:proofErr w:type="spellEnd"/>
      <w:r>
        <w:t xml:space="preserve"> TRES indicadores, completando para cada uno: nombre, qué mide, cómo se calcula, con qué datos de la bitácora, y el valor que da ese cálculo.</w:t>
      </w:r>
    </w:p>
    <w:p w14:paraId="758201E6" w14:textId="77777777" w:rsidR="00A037A7" w:rsidRDefault="00471C98" w:rsidP="00D31F22">
      <w:pPr>
        <w:pStyle w:val="Prrafodelista"/>
        <w:numPr>
          <w:ilvl w:val="0"/>
          <w:numId w:val="3"/>
        </w:numPr>
        <w:spacing w:after="120"/>
        <w:jc w:val="both"/>
      </w:pPr>
      <w:r>
        <w:t>Para cada indicador, escribí una decisión concreta que Don Rama podría tomar al ver ese número (por ejemplo: pedir menos cajones, cambiar el surtido, abrir más días, etc.).</w:t>
      </w:r>
    </w:p>
    <w:p w14:paraId="758201E7" w14:textId="77777777" w:rsidR="00A037A7" w:rsidRDefault="00471C98" w:rsidP="00D31F22">
      <w:pPr>
        <w:pStyle w:val="Prrafodelista"/>
        <w:numPr>
          <w:ilvl w:val="0"/>
          <w:numId w:val="3"/>
        </w:numPr>
        <w:spacing w:after="120"/>
        <w:jc w:val="both"/>
      </w:pPr>
      <w:r>
        <w:t xml:space="preserve">Al final, </w:t>
      </w:r>
      <w:proofErr w:type="spellStart"/>
      <w:r>
        <w:t>respondé</w:t>
      </w:r>
      <w:proofErr w:type="spellEnd"/>
      <w:r>
        <w:t xml:space="preserve"> en pocas líneas: de los tres indicadores que armaste, ¿cuál le darías a Don Rama primero si solo pudiera mirar uno? ¿Por qué?</w:t>
      </w:r>
    </w:p>
    <w:p w14:paraId="758201E8" w14:textId="77777777" w:rsidR="00A037A7" w:rsidRDefault="00471C98" w:rsidP="00D31F22">
      <w:pPr>
        <w:pStyle w:val="Ttulo2"/>
        <w:jc w:val="both"/>
      </w:pPr>
      <w:r>
        <w:t>Una idea clave para guiarte</w:t>
      </w:r>
    </w:p>
    <w:p w14:paraId="758201E9" w14:textId="77777777" w:rsidR="00A037A7" w:rsidRDefault="00471C98" w:rsidP="00D31F22">
      <w:pPr>
        <w:spacing w:after="160"/>
        <w:jc w:val="both"/>
      </w:pPr>
      <w:r>
        <w:t xml:space="preserve">Un buen indicador no es solamente “un número que sale de la tabla”. Antes de anotar tu indicador, </w:t>
      </w:r>
      <w:proofErr w:type="spellStart"/>
      <w:r>
        <w:t>preguntate</w:t>
      </w:r>
      <w:proofErr w:type="spellEnd"/>
      <w:r>
        <w:t>: si Don Rama mira este número, ¿entiende algo que antes no entendía? ¿le sirve para decidir algo? Si la respuesta es no, probablemente el indicador no esté bien pensado, aunque el cálculo esté bien hecho.</w:t>
      </w:r>
    </w:p>
    <w:p w14:paraId="758201EA" w14:textId="77777777" w:rsidR="00A037A7" w:rsidRDefault="00471C98" w:rsidP="00D31F22">
      <w:pPr>
        <w:pStyle w:val="Ttulo2"/>
        <w:jc w:val="both"/>
      </w:pPr>
      <w:r>
        <w:lastRenderedPageBreak/>
        <w:t>¿Por qué no te conviene simplemente copiarle la respuesta a una IA?</w:t>
      </w:r>
    </w:p>
    <w:p w14:paraId="758201EB" w14:textId="77777777" w:rsidR="00A037A7" w:rsidRDefault="00471C98" w:rsidP="00D31F22">
      <w:pPr>
        <w:spacing w:after="160"/>
        <w:jc w:val="both"/>
      </w:pPr>
      <w:r>
        <w:t>Porque tus tres indicadores tienen que calcularse con los números reales de ESTA bitácora, que fue creada especialmente para este trabajo y no existe en ningún otro lado. Una inteligencia artificial puede ayudarte a entender la idea de “qué es un indicador”, pero no puede adivinar qué datos de la tabla conviene combinar ni hacer el cálculo correcto sin que vos le pases la bitácora completa y revises el resultado. Si tu indicador no usa números reales de la tabla de Don Rama, se considera incompleto.</w:t>
      </w:r>
    </w:p>
    <w:p w14:paraId="7957F3FF" w14:textId="77777777" w:rsidR="000748D0" w:rsidRDefault="000748D0" w:rsidP="00D31F22">
      <w:pPr>
        <w:spacing w:after="160"/>
        <w:jc w:val="both"/>
      </w:pPr>
    </w:p>
    <w:p w14:paraId="2894D354" w14:textId="77777777" w:rsidR="000748D0" w:rsidRDefault="000748D0" w:rsidP="000748D0">
      <w:pPr>
        <w:pStyle w:val="Ttulo2"/>
        <w:jc w:val="both"/>
      </w:pPr>
      <w:r>
        <w:t>Forma de entrega</w:t>
      </w:r>
    </w:p>
    <w:p w14:paraId="707C0FB6" w14:textId="77777777" w:rsidR="000748D0" w:rsidRDefault="000748D0" w:rsidP="000748D0">
      <w:pPr>
        <w:pStyle w:val="Prrafodelista"/>
        <w:numPr>
          <w:ilvl w:val="0"/>
          <w:numId w:val="2"/>
        </w:numPr>
        <w:spacing w:after="80"/>
        <w:jc w:val="both"/>
      </w:pPr>
      <w:proofErr w:type="spellStart"/>
      <w:r>
        <w:t>Completá</w:t>
      </w:r>
      <w:proofErr w:type="spellEnd"/>
      <w:r>
        <w:t xml:space="preserve"> este mismo documento (</w:t>
      </w:r>
      <w:proofErr w:type="spellStart"/>
      <w:r>
        <w:t>podés</w:t>
      </w:r>
      <w:proofErr w:type="spellEnd"/>
      <w:r>
        <w:t xml:space="preserve"> escribir a mano y escanear, o completarlo digitalmente).</w:t>
      </w:r>
    </w:p>
    <w:p w14:paraId="62739CEB" w14:textId="26B19140" w:rsidR="000748D0" w:rsidRDefault="00965729" w:rsidP="000748D0">
      <w:pPr>
        <w:pStyle w:val="Prrafodelista"/>
        <w:numPr>
          <w:ilvl w:val="0"/>
          <w:numId w:val="2"/>
        </w:numPr>
        <w:spacing w:after="80"/>
        <w:jc w:val="both"/>
      </w:pPr>
      <w:r>
        <w:t>Formato: PDF</w:t>
      </w:r>
    </w:p>
    <w:p w14:paraId="0857E17B" w14:textId="77777777" w:rsidR="000748D0" w:rsidRDefault="000748D0" w:rsidP="000748D0">
      <w:pPr>
        <w:pStyle w:val="Prrafodelista"/>
        <w:numPr>
          <w:ilvl w:val="0"/>
          <w:numId w:val="2"/>
        </w:numPr>
        <w:spacing w:after="80"/>
        <w:jc w:val="both"/>
      </w:pPr>
      <w:r>
        <w:t>Fecha de entrega: 2 de Julio a las 22 h</w:t>
      </w:r>
    </w:p>
    <w:p w14:paraId="1985442B" w14:textId="77777777" w:rsidR="000748D0" w:rsidRDefault="000748D0" w:rsidP="00D31F22">
      <w:pPr>
        <w:spacing w:after="160"/>
        <w:jc w:val="both"/>
      </w:pPr>
    </w:p>
    <w:p w14:paraId="053F1A95" w14:textId="77777777" w:rsidR="00A90BFF" w:rsidRDefault="00A90BFF" w:rsidP="00D31F22">
      <w:pPr>
        <w:spacing w:after="160"/>
        <w:jc w:val="both"/>
      </w:pPr>
    </w:p>
    <w:p w14:paraId="41FE9F80" w14:textId="0A850E87" w:rsidR="00A90BFF" w:rsidRPr="00A90BFF" w:rsidRDefault="00A90BFF" w:rsidP="00D31F22">
      <w:pPr>
        <w:spacing w:after="160"/>
        <w:jc w:val="both"/>
        <w:rPr>
          <w:color w:val="EE0000"/>
        </w:rPr>
      </w:pPr>
      <w:r w:rsidRPr="00A90BFF">
        <w:rPr>
          <w:color w:val="EE0000"/>
        </w:rPr>
        <w:t xml:space="preserve">En las hojas siguientes </w:t>
      </w:r>
      <w:proofErr w:type="spellStart"/>
      <w:r w:rsidRPr="00A90BFF">
        <w:rPr>
          <w:color w:val="EE0000"/>
        </w:rPr>
        <w:t>tenés</w:t>
      </w:r>
      <w:proofErr w:type="spellEnd"/>
      <w:r w:rsidRPr="00A90BFF">
        <w:rPr>
          <w:color w:val="EE0000"/>
        </w:rPr>
        <w:t xml:space="preserve"> plantillas para completar</w:t>
      </w:r>
    </w:p>
    <w:p w14:paraId="758201F0" w14:textId="77777777" w:rsidR="00A037A7" w:rsidRDefault="00471C98" w:rsidP="00D31F22">
      <w:pPr>
        <w:pStyle w:val="Ttulo1"/>
        <w:pageBreakBefore/>
        <w:jc w:val="both"/>
      </w:pPr>
      <w:r>
        <w:lastRenderedPageBreak/>
        <w:t>Zona de trabajo: tus tres indicadores para Don Rama</w:t>
      </w:r>
    </w:p>
    <w:p w14:paraId="758201F1" w14:textId="77777777" w:rsidR="00A037A7" w:rsidRDefault="00471C98" w:rsidP="00D31F22">
      <w:pPr>
        <w:pStyle w:val="Ttulo3"/>
        <w:jc w:val="both"/>
      </w:pPr>
      <w:r>
        <w:t>Indicador N.º 1</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560"/>
      </w:tblGrid>
      <w:tr w:rsidR="00A037A7" w14:paraId="758201F3" w14:textId="77777777">
        <w:tc>
          <w:tcPr>
            <w:tcW w:w="9360" w:type="dxa"/>
            <w:gridSpan w:val="2"/>
            <w:tcBorders>
              <w:top w:val="single" w:sz="4" w:space="0" w:color="B0B0B0"/>
              <w:left w:val="single" w:sz="4" w:space="0" w:color="B0B0B0"/>
              <w:bottom w:val="single" w:sz="4" w:space="0" w:color="B0B0B0"/>
              <w:right w:val="single" w:sz="4" w:space="0" w:color="B0B0B0"/>
            </w:tcBorders>
            <w:shd w:val="clear" w:color="auto" w:fill="1F4E79"/>
            <w:tcMar>
              <w:top w:w="100" w:type="dxa"/>
              <w:left w:w="120" w:type="dxa"/>
              <w:bottom w:w="100" w:type="dxa"/>
              <w:right w:w="120" w:type="dxa"/>
            </w:tcMar>
          </w:tcPr>
          <w:p w14:paraId="758201F2" w14:textId="77777777" w:rsidR="00A037A7" w:rsidRDefault="00471C98" w:rsidP="00D31F22">
            <w:pPr>
              <w:jc w:val="both"/>
            </w:pPr>
            <w:r>
              <w:rPr>
                <w:b/>
                <w:bCs/>
                <w:color w:val="FFFFFF"/>
              </w:rPr>
              <w:t>INDICADOR N.º 1</w:t>
            </w:r>
          </w:p>
        </w:tc>
      </w:tr>
      <w:tr w:rsidR="00A037A7" w14:paraId="758201F6" w14:textId="77777777">
        <w:tc>
          <w:tcPr>
            <w:tcW w:w="2800" w:type="dxa"/>
            <w:tcBorders>
              <w:top w:val="single" w:sz="4" w:space="0" w:color="B0B0B0"/>
              <w:left w:val="single" w:sz="4" w:space="0" w:color="B0B0B0"/>
              <w:bottom w:val="single" w:sz="4" w:space="0" w:color="B0B0B0"/>
              <w:right w:val="single" w:sz="4" w:space="0" w:color="B0B0B0"/>
            </w:tcBorders>
            <w:shd w:val="clear" w:color="auto" w:fill="F2F6FA"/>
            <w:tcMar>
              <w:top w:w="100" w:type="dxa"/>
              <w:left w:w="120" w:type="dxa"/>
              <w:bottom w:w="100" w:type="dxa"/>
              <w:right w:w="120" w:type="dxa"/>
            </w:tcMar>
            <w:vAlign w:val="center"/>
          </w:tcPr>
          <w:p w14:paraId="758201F4" w14:textId="77777777" w:rsidR="00A037A7" w:rsidRDefault="00471C98" w:rsidP="00D31F22">
            <w:pPr>
              <w:jc w:val="both"/>
            </w:pPr>
            <w:r>
              <w:rPr>
                <w:b/>
                <w:bCs/>
                <w:sz w:val="20"/>
                <w:szCs w:val="20"/>
              </w:rPr>
              <w:t>Nombre del indicador</w:t>
            </w:r>
          </w:p>
        </w:tc>
        <w:tc>
          <w:tcPr>
            <w:tcW w:w="6560" w:type="dxa"/>
            <w:tcBorders>
              <w:top w:val="single" w:sz="4" w:space="0" w:color="B0B0B0"/>
              <w:left w:val="single" w:sz="4" w:space="0" w:color="B0B0B0"/>
              <w:bottom w:val="single" w:sz="4" w:space="0" w:color="B0B0B0"/>
              <w:right w:val="single" w:sz="4" w:space="0" w:color="B0B0B0"/>
            </w:tcBorders>
            <w:tcMar>
              <w:top w:w="100" w:type="dxa"/>
              <w:left w:w="120" w:type="dxa"/>
              <w:bottom w:w="100" w:type="dxa"/>
              <w:right w:w="120" w:type="dxa"/>
            </w:tcMar>
          </w:tcPr>
          <w:p w14:paraId="758201F5" w14:textId="77777777" w:rsidR="00A037A7" w:rsidRDefault="00A037A7" w:rsidP="00D31F22">
            <w:pPr>
              <w:jc w:val="both"/>
            </w:pPr>
          </w:p>
        </w:tc>
      </w:tr>
      <w:tr w:rsidR="00A037A7" w14:paraId="758201F9" w14:textId="77777777">
        <w:tc>
          <w:tcPr>
            <w:tcW w:w="2800" w:type="dxa"/>
            <w:tcBorders>
              <w:top w:val="single" w:sz="4" w:space="0" w:color="B0B0B0"/>
              <w:left w:val="single" w:sz="4" w:space="0" w:color="B0B0B0"/>
              <w:bottom w:val="single" w:sz="4" w:space="0" w:color="B0B0B0"/>
              <w:right w:val="single" w:sz="4" w:space="0" w:color="B0B0B0"/>
            </w:tcBorders>
            <w:shd w:val="clear" w:color="auto" w:fill="F2F6FA"/>
            <w:tcMar>
              <w:top w:w="100" w:type="dxa"/>
              <w:left w:w="120" w:type="dxa"/>
              <w:bottom w:w="100" w:type="dxa"/>
              <w:right w:w="120" w:type="dxa"/>
            </w:tcMar>
            <w:vAlign w:val="center"/>
          </w:tcPr>
          <w:p w14:paraId="758201F7" w14:textId="77777777" w:rsidR="00A037A7" w:rsidRDefault="00471C98" w:rsidP="00D31F22">
            <w:pPr>
              <w:jc w:val="both"/>
            </w:pPr>
            <w:r>
              <w:rPr>
                <w:b/>
                <w:bCs/>
                <w:sz w:val="20"/>
                <w:szCs w:val="20"/>
              </w:rPr>
              <w:t>¿Qué problema o aspecto del kiosco mide?</w:t>
            </w:r>
          </w:p>
        </w:tc>
        <w:tc>
          <w:tcPr>
            <w:tcW w:w="6560" w:type="dxa"/>
            <w:tcBorders>
              <w:top w:val="single" w:sz="4" w:space="0" w:color="B0B0B0"/>
              <w:left w:val="single" w:sz="4" w:space="0" w:color="B0B0B0"/>
              <w:bottom w:val="single" w:sz="4" w:space="0" w:color="B0B0B0"/>
              <w:right w:val="single" w:sz="4" w:space="0" w:color="B0B0B0"/>
            </w:tcBorders>
            <w:tcMar>
              <w:top w:w="100" w:type="dxa"/>
              <w:left w:w="120" w:type="dxa"/>
              <w:bottom w:w="100" w:type="dxa"/>
              <w:right w:w="120" w:type="dxa"/>
            </w:tcMar>
          </w:tcPr>
          <w:p w14:paraId="758201F8" w14:textId="77777777" w:rsidR="00A037A7" w:rsidRDefault="00A037A7" w:rsidP="00D31F22">
            <w:pPr>
              <w:jc w:val="both"/>
            </w:pPr>
          </w:p>
        </w:tc>
      </w:tr>
      <w:tr w:rsidR="00A037A7" w14:paraId="758201FC" w14:textId="77777777">
        <w:tc>
          <w:tcPr>
            <w:tcW w:w="2800" w:type="dxa"/>
            <w:tcBorders>
              <w:top w:val="single" w:sz="4" w:space="0" w:color="B0B0B0"/>
              <w:left w:val="single" w:sz="4" w:space="0" w:color="B0B0B0"/>
              <w:bottom w:val="single" w:sz="4" w:space="0" w:color="B0B0B0"/>
              <w:right w:val="single" w:sz="4" w:space="0" w:color="B0B0B0"/>
            </w:tcBorders>
            <w:shd w:val="clear" w:color="auto" w:fill="F2F6FA"/>
            <w:tcMar>
              <w:top w:w="100" w:type="dxa"/>
              <w:left w:w="120" w:type="dxa"/>
              <w:bottom w:w="100" w:type="dxa"/>
              <w:right w:w="120" w:type="dxa"/>
            </w:tcMar>
            <w:vAlign w:val="center"/>
          </w:tcPr>
          <w:p w14:paraId="758201FA" w14:textId="77777777" w:rsidR="00A037A7" w:rsidRDefault="00471C98" w:rsidP="00D31F22">
            <w:pPr>
              <w:jc w:val="both"/>
            </w:pPr>
            <w:r>
              <w:rPr>
                <w:b/>
                <w:bCs/>
                <w:sz w:val="20"/>
                <w:szCs w:val="20"/>
              </w:rPr>
              <w:t>¿Cómo se calcula? (fórmula con palabras o números)</w:t>
            </w:r>
          </w:p>
        </w:tc>
        <w:tc>
          <w:tcPr>
            <w:tcW w:w="6560" w:type="dxa"/>
            <w:tcBorders>
              <w:top w:val="single" w:sz="4" w:space="0" w:color="B0B0B0"/>
              <w:left w:val="single" w:sz="4" w:space="0" w:color="B0B0B0"/>
              <w:bottom w:val="single" w:sz="4" w:space="0" w:color="B0B0B0"/>
              <w:right w:val="single" w:sz="4" w:space="0" w:color="B0B0B0"/>
            </w:tcBorders>
            <w:tcMar>
              <w:top w:w="100" w:type="dxa"/>
              <w:left w:w="120" w:type="dxa"/>
              <w:bottom w:w="100" w:type="dxa"/>
              <w:right w:w="120" w:type="dxa"/>
            </w:tcMar>
          </w:tcPr>
          <w:p w14:paraId="758201FB" w14:textId="77777777" w:rsidR="00A037A7" w:rsidRDefault="00A037A7" w:rsidP="00D31F22">
            <w:pPr>
              <w:jc w:val="both"/>
            </w:pPr>
          </w:p>
        </w:tc>
      </w:tr>
      <w:tr w:rsidR="00A037A7" w14:paraId="758201FF" w14:textId="77777777">
        <w:tc>
          <w:tcPr>
            <w:tcW w:w="2800" w:type="dxa"/>
            <w:tcBorders>
              <w:top w:val="single" w:sz="4" w:space="0" w:color="B0B0B0"/>
              <w:left w:val="single" w:sz="4" w:space="0" w:color="B0B0B0"/>
              <w:bottom w:val="single" w:sz="4" w:space="0" w:color="B0B0B0"/>
              <w:right w:val="single" w:sz="4" w:space="0" w:color="B0B0B0"/>
            </w:tcBorders>
            <w:shd w:val="clear" w:color="auto" w:fill="F2F6FA"/>
            <w:tcMar>
              <w:top w:w="100" w:type="dxa"/>
              <w:left w:w="120" w:type="dxa"/>
              <w:bottom w:w="100" w:type="dxa"/>
              <w:right w:w="120" w:type="dxa"/>
            </w:tcMar>
            <w:vAlign w:val="center"/>
          </w:tcPr>
          <w:p w14:paraId="758201FD" w14:textId="77777777" w:rsidR="00A037A7" w:rsidRDefault="00471C98" w:rsidP="00D31F22">
            <w:pPr>
              <w:jc w:val="both"/>
            </w:pPr>
            <w:r>
              <w:rPr>
                <w:b/>
                <w:bCs/>
                <w:sz w:val="20"/>
                <w:szCs w:val="20"/>
              </w:rPr>
              <w:t>Unidad de medida (%, $, unidades, días, etc.)</w:t>
            </w:r>
          </w:p>
        </w:tc>
        <w:tc>
          <w:tcPr>
            <w:tcW w:w="6560" w:type="dxa"/>
            <w:tcBorders>
              <w:top w:val="single" w:sz="4" w:space="0" w:color="B0B0B0"/>
              <w:left w:val="single" w:sz="4" w:space="0" w:color="B0B0B0"/>
              <w:bottom w:val="single" w:sz="4" w:space="0" w:color="B0B0B0"/>
              <w:right w:val="single" w:sz="4" w:space="0" w:color="B0B0B0"/>
            </w:tcBorders>
            <w:tcMar>
              <w:top w:w="100" w:type="dxa"/>
              <w:left w:w="120" w:type="dxa"/>
              <w:bottom w:w="100" w:type="dxa"/>
              <w:right w:w="120" w:type="dxa"/>
            </w:tcMar>
          </w:tcPr>
          <w:p w14:paraId="758201FE" w14:textId="77777777" w:rsidR="00A037A7" w:rsidRDefault="00A037A7" w:rsidP="00D31F22">
            <w:pPr>
              <w:jc w:val="both"/>
            </w:pPr>
          </w:p>
        </w:tc>
      </w:tr>
      <w:tr w:rsidR="00A037A7" w14:paraId="75820202" w14:textId="77777777">
        <w:tc>
          <w:tcPr>
            <w:tcW w:w="2800" w:type="dxa"/>
            <w:tcBorders>
              <w:top w:val="single" w:sz="4" w:space="0" w:color="B0B0B0"/>
              <w:left w:val="single" w:sz="4" w:space="0" w:color="B0B0B0"/>
              <w:bottom w:val="single" w:sz="4" w:space="0" w:color="B0B0B0"/>
              <w:right w:val="single" w:sz="4" w:space="0" w:color="B0B0B0"/>
            </w:tcBorders>
            <w:shd w:val="clear" w:color="auto" w:fill="F2F6FA"/>
            <w:tcMar>
              <w:top w:w="100" w:type="dxa"/>
              <w:left w:w="120" w:type="dxa"/>
              <w:bottom w:w="100" w:type="dxa"/>
              <w:right w:w="120" w:type="dxa"/>
            </w:tcMar>
            <w:vAlign w:val="center"/>
          </w:tcPr>
          <w:p w14:paraId="75820200" w14:textId="77777777" w:rsidR="00A037A7" w:rsidRDefault="00471C98" w:rsidP="00D31F22">
            <w:pPr>
              <w:jc w:val="both"/>
            </w:pPr>
            <w:r>
              <w:rPr>
                <w:b/>
                <w:bCs/>
                <w:sz w:val="20"/>
                <w:szCs w:val="20"/>
              </w:rPr>
              <w:t>¿Con qué datos de la bitácora lo calculaste?</w:t>
            </w:r>
          </w:p>
        </w:tc>
        <w:tc>
          <w:tcPr>
            <w:tcW w:w="6560" w:type="dxa"/>
            <w:tcBorders>
              <w:top w:val="single" w:sz="4" w:space="0" w:color="B0B0B0"/>
              <w:left w:val="single" w:sz="4" w:space="0" w:color="B0B0B0"/>
              <w:bottom w:val="single" w:sz="4" w:space="0" w:color="B0B0B0"/>
              <w:right w:val="single" w:sz="4" w:space="0" w:color="B0B0B0"/>
            </w:tcBorders>
            <w:tcMar>
              <w:top w:w="100" w:type="dxa"/>
              <w:left w:w="120" w:type="dxa"/>
              <w:bottom w:w="100" w:type="dxa"/>
              <w:right w:w="120" w:type="dxa"/>
            </w:tcMar>
          </w:tcPr>
          <w:p w14:paraId="75820201" w14:textId="77777777" w:rsidR="00A037A7" w:rsidRDefault="00A037A7" w:rsidP="00D31F22">
            <w:pPr>
              <w:jc w:val="both"/>
            </w:pPr>
          </w:p>
        </w:tc>
      </w:tr>
      <w:tr w:rsidR="00A037A7" w14:paraId="75820205" w14:textId="77777777">
        <w:tc>
          <w:tcPr>
            <w:tcW w:w="2800" w:type="dxa"/>
            <w:tcBorders>
              <w:top w:val="single" w:sz="4" w:space="0" w:color="B0B0B0"/>
              <w:left w:val="single" w:sz="4" w:space="0" w:color="B0B0B0"/>
              <w:bottom w:val="single" w:sz="4" w:space="0" w:color="B0B0B0"/>
              <w:right w:val="single" w:sz="4" w:space="0" w:color="B0B0B0"/>
            </w:tcBorders>
            <w:shd w:val="clear" w:color="auto" w:fill="F2F6FA"/>
            <w:tcMar>
              <w:top w:w="100" w:type="dxa"/>
              <w:left w:w="120" w:type="dxa"/>
              <w:bottom w:w="100" w:type="dxa"/>
              <w:right w:w="120" w:type="dxa"/>
            </w:tcMar>
            <w:vAlign w:val="center"/>
          </w:tcPr>
          <w:p w14:paraId="75820203" w14:textId="77777777" w:rsidR="00A037A7" w:rsidRDefault="00471C98">
            <w:r>
              <w:rPr>
                <w:b/>
                <w:bCs/>
                <w:sz w:val="20"/>
                <w:szCs w:val="20"/>
              </w:rPr>
              <w:t>Valor del indicador (resultado del cálculo)</w:t>
            </w:r>
          </w:p>
        </w:tc>
        <w:tc>
          <w:tcPr>
            <w:tcW w:w="6560" w:type="dxa"/>
            <w:tcBorders>
              <w:top w:val="single" w:sz="4" w:space="0" w:color="B0B0B0"/>
              <w:left w:val="single" w:sz="4" w:space="0" w:color="B0B0B0"/>
              <w:bottom w:val="single" w:sz="4" w:space="0" w:color="B0B0B0"/>
              <w:right w:val="single" w:sz="4" w:space="0" w:color="B0B0B0"/>
            </w:tcBorders>
            <w:tcMar>
              <w:top w:w="100" w:type="dxa"/>
              <w:left w:w="120" w:type="dxa"/>
              <w:bottom w:w="100" w:type="dxa"/>
              <w:right w:w="120" w:type="dxa"/>
            </w:tcMar>
          </w:tcPr>
          <w:p w14:paraId="75820204" w14:textId="77777777" w:rsidR="00A037A7" w:rsidRDefault="00A037A7"/>
        </w:tc>
      </w:tr>
      <w:tr w:rsidR="00A037A7" w14:paraId="75820208" w14:textId="77777777">
        <w:tc>
          <w:tcPr>
            <w:tcW w:w="2800" w:type="dxa"/>
            <w:tcBorders>
              <w:top w:val="single" w:sz="4" w:space="0" w:color="B0B0B0"/>
              <w:left w:val="single" w:sz="4" w:space="0" w:color="B0B0B0"/>
              <w:bottom w:val="single" w:sz="4" w:space="0" w:color="B0B0B0"/>
              <w:right w:val="single" w:sz="4" w:space="0" w:color="B0B0B0"/>
            </w:tcBorders>
            <w:shd w:val="clear" w:color="auto" w:fill="F2F6FA"/>
            <w:tcMar>
              <w:top w:w="100" w:type="dxa"/>
              <w:left w:w="120" w:type="dxa"/>
              <w:bottom w:w="100" w:type="dxa"/>
              <w:right w:w="120" w:type="dxa"/>
            </w:tcMar>
            <w:vAlign w:val="center"/>
          </w:tcPr>
          <w:p w14:paraId="75820206" w14:textId="77777777" w:rsidR="00A037A7" w:rsidRDefault="00471C98">
            <w:r>
              <w:rPr>
                <w:b/>
                <w:bCs/>
                <w:sz w:val="20"/>
                <w:szCs w:val="20"/>
              </w:rPr>
              <w:t>¿Qué decisión podría tomar Don Rama al ver este número?</w:t>
            </w:r>
          </w:p>
        </w:tc>
        <w:tc>
          <w:tcPr>
            <w:tcW w:w="6560" w:type="dxa"/>
            <w:tcBorders>
              <w:top w:val="single" w:sz="4" w:space="0" w:color="B0B0B0"/>
              <w:left w:val="single" w:sz="4" w:space="0" w:color="B0B0B0"/>
              <w:bottom w:val="single" w:sz="4" w:space="0" w:color="B0B0B0"/>
              <w:right w:val="single" w:sz="4" w:space="0" w:color="B0B0B0"/>
            </w:tcBorders>
            <w:tcMar>
              <w:top w:w="100" w:type="dxa"/>
              <w:left w:w="120" w:type="dxa"/>
              <w:bottom w:w="100" w:type="dxa"/>
              <w:right w:w="120" w:type="dxa"/>
            </w:tcMar>
          </w:tcPr>
          <w:p w14:paraId="75820207" w14:textId="77777777" w:rsidR="00A037A7" w:rsidRDefault="00A037A7"/>
        </w:tc>
      </w:tr>
    </w:tbl>
    <w:p w14:paraId="75820209" w14:textId="77777777" w:rsidR="00A037A7" w:rsidRDefault="00A037A7">
      <w:pPr>
        <w:spacing w:before="240"/>
      </w:pPr>
    </w:p>
    <w:p w14:paraId="7582020A" w14:textId="77777777" w:rsidR="00A037A7" w:rsidRDefault="00471C98">
      <w:pPr>
        <w:pStyle w:val="Ttulo3"/>
      </w:pPr>
      <w:r>
        <w:t>Indicador N.º 2</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560"/>
      </w:tblGrid>
      <w:tr w:rsidR="00A037A7" w14:paraId="7582020C" w14:textId="77777777">
        <w:tc>
          <w:tcPr>
            <w:tcW w:w="9360" w:type="dxa"/>
            <w:gridSpan w:val="2"/>
            <w:tcBorders>
              <w:top w:val="single" w:sz="4" w:space="0" w:color="B0B0B0"/>
              <w:left w:val="single" w:sz="4" w:space="0" w:color="B0B0B0"/>
              <w:bottom w:val="single" w:sz="4" w:space="0" w:color="B0B0B0"/>
              <w:right w:val="single" w:sz="4" w:space="0" w:color="B0B0B0"/>
            </w:tcBorders>
            <w:shd w:val="clear" w:color="auto" w:fill="1F4E79"/>
            <w:tcMar>
              <w:top w:w="100" w:type="dxa"/>
              <w:left w:w="120" w:type="dxa"/>
              <w:bottom w:w="100" w:type="dxa"/>
              <w:right w:w="120" w:type="dxa"/>
            </w:tcMar>
          </w:tcPr>
          <w:p w14:paraId="7582020B" w14:textId="77777777" w:rsidR="00A037A7" w:rsidRDefault="00471C98">
            <w:pPr>
              <w:jc w:val="center"/>
            </w:pPr>
            <w:r>
              <w:rPr>
                <w:b/>
                <w:bCs/>
                <w:color w:val="FFFFFF"/>
              </w:rPr>
              <w:t>INDICADOR N.º 2</w:t>
            </w:r>
          </w:p>
        </w:tc>
      </w:tr>
      <w:tr w:rsidR="00A037A7" w14:paraId="7582020F" w14:textId="77777777">
        <w:tc>
          <w:tcPr>
            <w:tcW w:w="2800" w:type="dxa"/>
            <w:tcBorders>
              <w:top w:val="single" w:sz="4" w:space="0" w:color="B0B0B0"/>
              <w:left w:val="single" w:sz="4" w:space="0" w:color="B0B0B0"/>
              <w:bottom w:val="single" w:sz="4" w:space="0" w:color="B0B0B0"/>
              <w:right w:val="single" w:sz="4" w:space="0" w:color="B0B0B0"/>
            </w:tcBorders>
            <w:shd w:val="clear" w:color="auto" w:fill="F2F6FA"/>
            <w:tcMar>
              <w:top w:w="100" w:type="dxa"/>
              <w:left w:w="120" w:type="dxa"/>
              <w:bottom w:w="100" w:type="dxa"/>
              <w:right w:w="120" w:type="dxa"/>
            </w:tcMar>
            <w:vAlign w:val="center"/>
          </w:tcPr>
          <w:p w14:paraId="7582020D" w14:textId="77777777" w:rsidR="00A037A7" w:rsidRDefault="00471C98">
            <w:r>
              <w:rPr>
                <w:b/>
                <w:bCs/>
                <w:sz w:val="20"/>
                <w:szCs w:val="20"/>
              </w:rPr>
              <w:t>Nombre del indicador</w:t>
            </w:r>
          </w:p>
        </w:tc>
        <w:tc>
          <w:tcPr>
            <w:tcW w:w="6560" w:type="dxa"/>
            <w:tcBorders>
              <w:top w:val="single" w:sz="4" w:space="0" w:color="B0B0B0"/>
              <w:left w:val="single" w:sz="4" w:space="0" w:color="B0B0B0"/>
              <w:bottom w:val="single" w:sz="4" w:space="0" w:color="B0B0B0"/>
              <w:right w:val="single" w:sz="4" w:space="0" w:color="B0B0B0"/>
            </w:tcBorders>
            <w:tcMar>
              <w:top w:w="100" w:type="dxa"/>
              <w:left w:w="120" w:type="dxa"/>
              <w:bottom w:w="100" w:type="dxa"/>
              <w:right w:w="120" w:type="dxa"/>
            </w:tcMar>
          </w:tcPr>
          <w:p w14:paraId="7582020E" w14:textId="77777777" w:rsidR="00A037A7" w:rsidRDefault="00A037A7"/>
        </w:tc>
      </w:tr>
      <w:tr w:rsidR="00A037A7" w14:paraId="75820212" w14:textId="77777777">
        <w:tc>
          <w:tcPr>
            <w:tcW w:w="2800" w:type="dxa"/>
            <w:tcBorders>
              <w:top w:val="single" w:sz="4" w:space="0" w:color="B0B0B0"/>
              <w:left w:val="single" w:sz="4" w:space="0" w:color="B0B0B0"/>
              <w:bottom w:val="single" w:sz="4" w:space="0" w:color="B0B0B0"/>
              <w:right w:val="single" w:sz="4" w:space="0" w:color="B0B0B0"/>
            </w:tcBorders>
            <w:shd w:val="clear" w:color="auto" w:fill="F2F6FA"/>
            <w:tcMar>
              <w:top w:w="100" w:type="dxa"/>
              <w:left w:w="120" w:type="dxa"/>
              <w:bottom w:w="100" w:type="dxa"/>
              <w:right w:w="120" w:type="dxa"/>
            </w:tcMar>
            <w:vAlign w:val="center"/>
          </w:tcPr>
          <w:p w14:paraId="75820210" w14:textId="77777777" w:rsidR="00A037A7" w:rsidRDefault="00471C98">
            <w:r>
              <w:rPr>
                <w:b/>
                <w:bCs/>
                <w:sz w:val="20"/>
                <w:szCs w:val="20"/>
              </w:rPr>
              <w:t>¿Qué problema o aspecto del kiosco mide?</w:t>
            </w:r>
          </w:p>
        </w:tc>
        <w:tc>
          <w:tcPr>
            <w:tcW w:w="6560" w:type="dxa"/>
            <w:tcBorders>
              <w:top w:val="single" w:sz="4" w:space="0" w:color="B0B0B0"/>
              <w:left w:val="single" w:sz="4" w:space="0" w:color="B0B0B0"/>
              <w:bottom w:val="single" w:sz="4" w:space="0" w:color="B0B0B0"/>
              <w:right w:val="single" w:sz="4" w:space="0" w:color="B0B0B0"/>
            </w:tcBorders>
            <w:tcMar>
              <w:top w:w="100" w:type="dxa"/>
              <w:left w:w="120" w:type="dxa"/>
              <w:bottom w:w="100" w:type="dxa"/>
              <w:right w:w="120" w:type="dxa"/>
            </w:tcMar>
          </w:tcPr>
          <w:p w14:paraId="75820211" w14:textId="77777777" w:rsidR="00A037A7" w:rsidRDefault="00A037A7"/>
        </w:tc>
      </w:tr>
      <w:tr w:rsidR="00A037A7" w14:paraId="75820215" w14:textId="77777777">
        <w:tc>
          <w:tcPr>
            <w:tcW w:w="2800" w:type="dxa"/>
            <w:tcBorders>
              <w:top w:val="single" w:sz="4" w:space="0" w:color="B0B0B0"/>
              <w:left w:val="single" w:sz="4" w:space="0" w:color="B0B0B0"/>
              <w:bottom w:val="single" w:sz="4" w:space="0" w:color="B0B0B0"/>
              <w:right w:val="single" w:sz="4" w:space="0" w:color="B0B0B0"/>
            </w:tcBorders>
            <w:shd w:val="clear" w:color="auto" w:fill="F2F6FA"/>
            <w:tcMar>
              <w:top w:w="100" w:type="dxa"/>
              <w:left w:w="120" w:type="dxa"/>
              <w:bottom w:w="100" w:type="dxa"/>
              <w:right w:w="120" w:type="dxa"/>
            </w:tcMar>
            <w:vAlign w:val="center"/>
          </w:tcPr>
          <w:p w14:paraId="75820213" w14:textId="77777777" w:rsidR="00A037A7" w:rsidRDefault="00471C98">
            <w:r>
              <w:rPr>
                <w:b/>
                <w:bCs/>
                <w:sz w:val="20"/>
                <w:szCs w:val="20"/>
              </w:rPr>
              <w:t>¿Cómo se calcula? (fórmula con palabras o números)</w:t>
            </w:r>
          </w:p>
        </w:tc>
        <w:tc>
          <w:tcPr>
            <w:tcW w:w="6560" w:type="dxa"/>
            <w:tcBorders>
              <w:top w:val="single" w:sz="4" w:space="0" w:color="B0B0B0"/>
              <w:left w:val="single" w:sz="4" w:space="0" w:color="B0B0B0"/>
              <w:bottom w:val="single" w:sz="4" w:space="0" w:color="B0B0B0"/>
              <w:right w:val="single" w:sz="4" w:space="0" w:color="B0B0B0"/>
            </w:tcBorders>
            <w:tcMar>
              <w:top w:w="100" w:type="dxa"/>
              <w:left w:w="120" w:type="dxa"/>
              <w:bottom w:w="100" w:type="dxa"/>
              <w:right w:w="120" w:type="dxa"/>
            </w:tcMar>
          </w:tcPr>
          <w:p w14:paraId="75820214" w14:textId="77777777" w:rsidR="00A037A7" w:rsidRDefault="00A037A7"/>
        </w:tc>
      </w:tr>
      <w:tr w:rsidR="00A037A7" w14:paraId="75820218" w14:textId="77777777">
        <w:tc>
          <w:tcPr>
            <w:tcW w:w="2800" w:type="dxa"/>
            <w:tcBorders>
              <w:top w:val="single" w:sz="4" w:space="0" w:color="B0B0B0"/>
              <w:left w:val="single" w:sz="4" w:space="0" w:color="B0B0B0"/>
              <w:bottom w:val="single" w:sz="4" w:space="0" w:color="B0B0B0"/>
              <w:right w:val="single" w:sz="4" w:space="0" w:color="B0B0B0"/>
            </w:tcBorders>
            <w:shd w:val="clear" w:color="auto" w:fill="F2F6FA"/>
            <w:tcMar>
              <w:top w:w="100" w:type="dxa"/>
              <w:left w:w="120" w:type="dxa"/>
              <w:bottom w:w="100" w:type="dxa"/>
              <w:right w:w="120" w:type="dxa"/>
            </w:tcMar>
            <w:vAlign w:val="center"/>
          </w:tcPr>
          <w:p w14:paraId="75820216" w14:textId="77777777" w:rsidR="00A037A7" w:rsidRDefault="00471C98">
            <w:r>
              <w:rPr>
                <w:b/>
                <w:bCs/>
                <w:sz w:val="20"/>
                <w:szCs w:val="20"/>
              </w:rPr>
              <w:t>Unidad de medida (%, $, unidades, días, etc.)</w:t>
            </w:r>
          </w:p>
        </w:tc>
        <w:tc>
          <w:tcPr>
            <w:tcW w:w="6560" w:type="dxa"/>
            <w:tcBorders>
              <w:top w:val="single" w:sz="4" w:space="0" w:color="B0B0B0"/>
              <w:left w:val="single" w:sz="4" w:space="0" w:color="B0B0B0"/>
              <w:bottom w:val="single" w:sz="4" w:space="0" w:color="B0B0B0"/>
              <w:right w:val="single" w:sz="4" w:space="0" w:color="B0B0B0"/>
            </w:tcBorders>
            <w:tcMar>
              <w:top w:w="100" w:type="dxa"/>
              <w:left w:w="120" w:type="dxa"/>
              <w:bottom w:w="100" w:type="dxa"/>
              <w:right w:w="120" w:type="dxa"/>
            </w:tcMar>
          </w:tcPr>
          <w:p w14:paraId="75820217" w14:textId="77777777" w:rsidR="00A037A7" w:rsidRDefault="00A037A7"/>
        </w:tc>
      </w:tr>
      <w:tr w:rsidR="00A037A7" w14:paraId="7582021B" w14:textId="77777777">
        <w:tc>
          <w:tcPr>
            <w:tcW w:w="2800" w:type="dxa"/>
            <w:tcBorders>
              <w:top w:val="single" w:sz="4" w:space="0" w:color="B0B0B0"/>
              <w:left w:val="single" w:sz="4" w:space="0" w:color="B0B0B0"/>
              <w:bottom w:val="single" w:sz="4" w:space="0" w:color="B0B0B0"/>
              <w:right w:val="single" w:sz="4" w:space="0" w:color="B0B0B0"/>
            </w:tcBorders>
            <w:shd w:val="clear" w:color="auto" w:fill="F2F6FA"/>
            <w:tcMar>
              <w:top w:w="100" w:type="dxa"/>
              <w:left w:w="120" w:type="dxa"/>
              <w:bottom w:w="100" w:type="dxa"/>
              <w:right w:w="120" w:type="dxa"/>
            </w:tcMar>
            <w:vAlign w:val="center"/>
          </w:tcPr>
          <w:p w14:paraId="75820219" w14:textId="77777777" w:rsidR="00A037A7" w:rsidRDefault="00471C98">
            <w:r>
              <w:rPr>
                <w:b/>
                <w:bCs/>
                <w:sz w:val="20"/>
                <w:szCs w:val="20"/>
              </w:rPr>
              <w:t>¿Con qué datos de la bitácora lo calculaste?</w:t>
            </w:r>
          </w:p>
        </w:tc>
        <w:tc>
          <w:tcPr>
            <w:tcW w:w="6560" w:type="dxa"/>
            <w:tcBorders>
              <w:top w:val="single" w:sz="4" w:space="0" w:color="B0B0B0"/>
              <w:left w:val="single" w:sz="4" w:space="0" w:color="B0B0B0"/>
              <w:bottom w:val="single" w:sz="4" w:space="0" w:color="B0B0B0"/>
              <w:right w:val="single" w:sz="4" w:space="0" w:color="B0B0B0"/>
            </w:tcBorders>
            <w:tcMar>
              <w:top w:w="100" w:type="dxa"/>
              <w:left w:w="120" w:type="dxa"/>
              <w:bottom w:w="100" w:type="dxa"/>
              <w:right w:w="120" w:type="dxa"/>
            </w:tcMar>
          </w:tcPr>
          <w:p w14:paraId="7582021A" w14:textId="77777777" w:rsidR="00A037A7" w:rsidRDefault="00A037A7"/>
        </w:tc>
      </w:tr>
      <w:tr w:rsidR="00A037A7" w14:paraId="7582021E" w14:textId="77777777">
        <w:tc>
          <w:tcPr>
            <w:tcW w:w="2800" w:type="dxa"/>
            <w:tcBorders>
              <w:top w:val="single" w:sz="4" w:space="0" w:color="B0B0B0"/>
              <w:left w:val="single" w:sz="4" w:space="0" w:color="B0B0B0"/>
              <w:bottom w:val="single" w:sz="4" w:space="0" w:color="B0B0B0"/>
              <w:right w:val="single" w:sz="4" w:space="0" w:color="B0B0B0"/>
            </w:tcBorders>
            <w:shd w:val="clear" w:color="auto" w:fill="F2F6FA"/>
            <w:tcMar>
              <w:top w:w="100" w:type="dxa"/>
              <w:left w:w="120" w:type="dxa"/>
              <w:bottom w:w="100" w:type="dxa"/>
              <w:right w:w="120" w:type="dxa"/>
            </w:tcMar>
            <w:vAlign w:val="center"/>
          </w:tcPr>
          <w:p w14:paraId="7582021C" w14:textId="77777777" w:rsidR="00A037A7" w:rsidRDefault="00471C98">
            <w:r>
              <w:rPr>
                <w:b/>
                <w:bCs/>
                <w:sz w:val="20"/>
                <w:szCs w:val="20"/>
              </w:rPr>
              <w:t>Valor del indicador (resultado del cálculo)</w:t>
            </w:r>
          </w:p>
        </w:tc>
        <w:tc>
          <w:tcPr>
            <w:tcW w:w="6560" w:type="dxa"/>
            <w:tcBorders>
              <w:top w:val="single" w:sz="4" w:space="0" w:color="B0B0B0"/>
              <w:left w:val="single" w:sz="4" w:space="0" w:color="B0B0B0"/>
              <w:bottom w:val="single" w:sz="4" w:space="0" w:color="B0B0B0"/>
              <w:right w:val="single" w:sz="4" w:space="0" w:color="B0B0B0"/>
            </w:tcBorders>
            <w:tcMar>
              <w:top w:w="100" w:type="dxa"/>
              <w:left w:w="120" w:type="dxa"/>
              <w:bottom w:w="100" w:type="dxa"/>
              <w:right w:w="120" w:type="dxa"/>
            </w:tcMar>
          </w:tcPr>
          <w:p w14:paraId="7582021D" w14:textId="77777777" w:rsidR="00A037A7" w:rsidRDefault="00A037A7"/>
        </w:tc>
      </w:tr>
      <w:tr w:rsidR="00A037A7" w14:paraId="75820221" w14:textId="77777777">
        <w:tc>
          <w:tcPr>
            <w:tcW w:w="2800" w:type="dxa"/>
            <w:tcBorders>
              <w:top w:val="single" w:sz="4" w:space="0" w:color="B0B0B0"/>
              <w:left w:val="single" w:sz="4" w:space="0" w:color="B0B0B0"/>
              <w:bottom w:val="single" w:sz="4" w:space="0" w:color="B0B0B0"/>
              <w:right w:val="single" w:sz="4" w:space="0" w:color="B0B0B0"/>
            </w:tcBorders>
            <w:shd w:val="clear" w:color="auto" w:fill="F2F6FA"/>
            <w:tcMar>
              <w:top w:w="100" w:type="dxa"/>
              <w:left w:w="120" w:type="dxa"/>
              <w:bottom w:w="100" w:type="dxa"/>
              <w:right w:w="120" w:type="dxa"/>
            </w:tcMar>
            <w:vAlign w:val="center"/>
          </w:tcPr>
          <w:p w14:paraId="7582021F" w14:textId="77777777" w:rsidR="00A037A7" w:rsidRDefault="00471C98">
            <w:r>
              <w:rPr>
                <w:b/>
                <w:bCs/>
                <w:sz w:val="20"/>
                <w:szCs w:val="20"/>
              </w:rPr>
              <w:t>¿Qué decisión podría tomar Don Rama al ver este número?</w:t>
            </w:r>
          </w:p>
        </w:tc>
        <w:tc>
          <w:tcPr>
            <w:tcW w:w="6560" w:type="dxa"/>
            <w:tcBorders>
              <w:top w:val="single" w:sz="4" w:space="0" w:color="B0B0B0"/>
              <w:left w:val="single" w:sz="4" w:space="0" w:color="B0B0B0"/>
              <w:bottom w:val="single" w:sz="4" w:space="0" w:color="B0B0B0"/>
              <w:right w:val="single" w:sz="4" w:space="0" w:color="B0B0B0"/>
            </w:tcBorders>
            <w:tcMar>
              <w:top w:w="100" w:type="dxa"/>
              <w:left w:w="120" w:type="dxa"/>
              <w:bottom w:w="100" w:type="dxa"/>
              <w:right w:w="120" w:type="dxa"/>
            </w:tcMar>
          </w:tcPr>
          <w:p w14:paraId="75820220" w14:textId="77777777" w:rsidR="00A037A7" w:rsidRDefault="00A037A7"/>
        </w:tc>
      </w:tr>
    </w:tbl>
    <w:p w14:paraId="75820222" w14:textId="77777777" w:rsidR="00A037A7" w:rsidRDefault="00A037A7">
      <w:pPr>
        <w:spacing w:before="240"/>
      </w:pPr>
    </w:p>
    <w:p w14:paraId="75820223" w14:textId="77777777" w:rsidR="00A037A7" w:rsidRDefault="00471C98">
      <w:pPr>
        <w:pStyle w:val="Ttulo3"/>
      </w:pPr>
      <w:r>
        <w:t>Indicador N.º 3</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560"/>
      </w:tblGrid>
      <w:tr w:rsidR="00A037A7" w14:paraId="75820225" w14:textId="77777777">
        <w:tc>
          <w:tcPr>
            <w:tcW w:w="9360" w:type="dxa"/>
            <w:gridSpan w:val="2"/>
            <w:tcBorders>
              <w:top w:val="single" w:sz="4" w:space="0" w:color="B0B0B0"/>
              <w:left w:val="single" w:sz="4" w:space="0" w:color="B0B0B0"/>
              <w:bottom w:val="single" w:sz="4" w:space="0" w:color="B0B0B0"/>
              <w:right w:val="single" w:sz="4" w:space="0" w:color="B0B0B0"/>
            </w:tcBorders>
            <w:shd w:val="clear" w:color="auto" w:fill="1F4E79"/>
            <w:tcMar>
              <w:top w:w="100" w:type="dxa"/>
              <w:left w:w="120" w:type="dxa"/>
              <w:bottom w:w="100" w:type="dxa"/>
              <w:right w:w="120" w:type="dxa"/>
            </w:tcMar>
          </w:tcPr>
          <w:p w14:paraId="75820224" w14:textId="77777777" w:rsidR="00A037A7" w:rsidRDefault="00471C98">
            <w:pPr>
              <w:jc w:val="center"/>
            </w:pPr>
            <w:r>
              <w:rPr>
                <w:b/>
                <w:bCs/>
                <w:color w:val="FFFFFF"/>
              </w:rPr>
              <w:t>INDICADOR N.º 3</w:t>
            </w:r>
          </w:p>
        </w:tc>
      </w:tr>
      <w:tr w:rsidR="00A037A7" w14:paraId="75820228" w14:textId="77777777">
        <w:tc>
          <w:tcPr>
            <w:tcW w:w="2800" w:type="dxa"/>
            <w:tcBorders>
              <w:top w:val="single" w:sz="4" w:space="0" w:color="B0B0B0"/>
              <w:left w:val="single" w:sz="4" w:space="0" w:color="B0B0B0"/>
              <w:bottom w:val="single" w:sz="4" w:space="0" w:color="B0B0B0"/>
              <w:right w:val="single" w:sz="4" w:space="0" w:color="B0B0B0"/>
            </w:tcBorders>
            <w:shd w:val="clear" w:color="auto" w:fill="F2F6FA"/>
            <w:tcMar>
              <w:top w:w="100" w:type="dxa"/>
              <w:left w:w="120" w:type="dxa"/>
              <w:bottom w:w="100" w:type="dxa"/>
              <w:right w:w="120" w:type="dxa"/>
            </w:tcMar>
            <w:vAlign w:val="center"/>
          </w:tcPr>
          <w:p w14:paraId="75820226" w14:textId="77777777" w:rsidR="00A037A7" w:rsidRDefault="00471C98">
            <w:r>
              <w:rPr>
                <w:b/>
                <w:bCs/>
                <w:sz w:val="20"/>
                <w:szCs w:val="20"/>
              </w:rPr>
              <w:t>Nombre del indicador</w:t>
            </w:r>
          </w:p>
        </w:tc>
        <w:tc>
          <w:tcPr>
            <w:tcW w:w="6560" w:type="dxa"/>
            <w:tcBorders>
              <w:top w:val="single" w:sz="4" w:space="0" w:color="B0B0B0"/>
              <w:left w:val="single" w:sz="4" w:space="0" w:color="B0B0B0"/>
              <w:bottom w:val="single" w:sz="4" w:space="0" w:color="B0B0B0"/>
              <w:right w:val="single" w:sz="4" w:space="0" w:color="B0B0B0"/>
            </w:tcBorders>
            <w:tcMar>
              <w:top w:w="100" w:type="dxa"/>
              <w:left w:w="120" w:type="dxa"/>
              <w:bottom w:w="100" w:type="dxa"/>
              <w:right w:w="120" w:type="dxa"/>
            </w:tcMar>
          </w:tcPr>
          <w:p w14:paraId="75820227" w14:textId="77777777" w:rsidR="00A037A7" w:rsidRDefault="00A037A7"/>
        </w:tc>
      </w:tr>
      <w:tr w:rsidR="00A037A7" w14:paraId="7582022B" w14:textId="77777777">
        <w:tc>
          <w:tcPr>
            <w:tcW w:w="2800" w:type="dxa"/>
            <w:tcBorders>
              <w:top w:val="single" w:sz="4" w:space="0" w:color="B0B0B0"/>
              <w:left w:val="single" w:sz="4" w:space="0" w:color="B0B0B0"/>
              <w:bottom w:val="single" w:sz="4" w:space="0" w:color="B0B0B0"/>
              <w:right w:val="single" w:sz="4" w:space="0" w:color="B0B0B0"/>
            </w:tcBorders>
            <w:shd w:val="clear" w:color="auto" w:fill="F2F6FA"/>
            <w:tcMar>
              <w:top w:w="100" w:type="dxa"/>
              <w:left w:w="120" w:type="dxa"/>
              <w:bottom w:w="100" w:type="dxa"/>
              <w:right w:w="120" w:type="dxa"/>
            </w:tcMar>
            <w:vAlign w:val="center"/>
          </w:tcPr>
          <w:p w14:paraId="75820229" w14:textId="77777777" w:rsidR="00A037A7" w:rsidRDefault="00471C98">
            <w:r>
              <w:rPr>
                <w:b/>
                <w:bCs/>
                <w:sz w:val="20"/>
                <w:szCs w:val="20"/>
              </w:rPr>
              <w:t>¿Qué problema o aspecto del kiosco mide?</w:t>
            </w:r>
          </w:p>
        </w:tc>
        <w:tc>
          <w:tcPr>
            <w:tcW w:w="6560" w:type="dxa"/>
            <w:tcBorders>
              <w:top w:val="single" w:sz="4" w:space="0" w:color="B0B0B0"/>
              <w:left w:val="single" w:sz="4" w:space="0" w:color="B0B0B0"/>
              <w:bottom w:val="single" w:sz="4" w:space="0" w:color="B0B0B0"/>
              <w:right w:val="single" w:sz="4" w:space="0" w:color="B0B0B0"/>
            </w:tcBorders>
            <w:tcMar>
              <w:top w:w="100" w:type="dxa"/>
              <w:left w:w="120" w:type="dxa"/>
              <w:bottom w:w="100" w:type="dxa"/>
              <w:right w:w="120" w:type="dxa"/>
            </w:tcMar>
          </w:tcPr>
          <w:p w14:paraId="7582022A" w14:textId="77777777" w:rsidR="00A037A7" w:rsidRDefault="00A037A7"/>
        </w:tc>
      </w:tr>
      <w:tr w:rsidR="00A037A7" w14:paraId="7582022E" w14:textId="77777777">
        <w:tc>
          <w:tcPr>
            <w:tcW w:w="2800" w:type="dxa"/>
            <w:tcBorders>
              <w:top w:val="single" w:sz="4" w:space="0" w:color="B0B0B0"/>
              <w:left w:val="single" w:sz="4" w:space="0" w:color="B0B0B0"/>
              <w:bottom w:val="single" w:sz="4" w:space="0" w:color="B0B0B0"/>
              <w:right w:val="single" w:sz="4" w:space="0" w:color="B0B0B0"/>
            </w:tcBorders>
            <w:shd w:val="clear" w:color="auto" w:fill="F2F6FA"/>
            <w:tcMar>
              <w:top w:w="100" w:type="dxa"/>
              <w:left w:w="120" w:type="dxa"/>
              <w:bottom w:w="100" w:type="dxa"/>
              <w:right w:w="120" w:type="dxa"/>
            </w:tcMar>
            <w:vAlign w:val="center"/>
          </w:tcPr>
          <w:p w14:paraId="7582022C" w14:textId="77777777" w:rsidR="00A037A7" w:rsidRDefault="00471C98">
            <w:r>
              <w:rPr>
                <w:b/>
                <w:bCs/>
                <w:sz w:val="20"/>
                <w:szCs w:val="20"/>
              </w:rPr>
              <w:t>¿Cómo se calcula? (fórmula con palabras o números)</w:t>
            </w:r>
          </w:p>
        </w:tc>
        <w:tc>
          <w:tcPr>
            <w:tcW w:w="6560" w:type="dxa"/>
            <w:tcBorders>
              <w:top w:val="single" w:sz="4" w:space="0" w:color="B0B0B0"/>
              <w:left w:val="single" w:sz="4" w:space="0" w:color="B0B0B0"/>
              <w:bottom w:val="single" w:sz="4" w:space="0" w:color="B0B0B0"/>
              <w:right w:val="single" w:sz="4" w:space="0" w:color="B0B0B0"/>
            </w:tcBorders>
            <w:tcMar>
              <w:top w:w="100" w:type="dxa"/>
              <w:left w:w="120" w:type="dxa"/>
              <w:bottom w:w="100" w:type="dxa"/>
              <w:right w:w="120" w:type="dxa"/>
            </w:tcMar>
          </w:tcPr>
          <w:p w14:paraId="7582022D" w14:textId="77777777" w:rsidR="00A037A7" w:rsidRDefault="00A037A7"/>
        </w:tc>
      </w:tr>
      <w:tr w:rsidR="00A037A7" w14:paraId="75820231" w14:textId="77777777">
        <w:tc>
          <w:tcPr>
            <w:tcW w:w="2800" w:type="dxa"/>
            <w:tcBorders>
              <w:top w:val="single" w:sz="4" w:space="0" w:color="B0B0B0"/>
              <w:left w:val="single" w:sz="4" w:space="0" w:color="B0B0B0"/>
              <w:bottom w:val="single" w:sz="4" w:space="0" w:color="B0B0B0"/>
              <w:right w:val="single" w:sz="4" w:space="0" w:color="B0B0B0"/>
            </w:tcBorders>
            <w:shd w:val="clear" w:color="auto" w:fill="F2F6FA"/>
            <w:tcMar>
              <w:top w:w="100" w:type="dxa"/>
              <w:left w:w="120" w:type="dxa"/>
              <w:bottom w:w="100" w:type="dxa"/>
              <w:right w:w="120" w:type="dxa"/>
            </w:tcMar>
            <w:vAlign w:val="center"/>
          </w:tcPr>
          <w:p w14:paraId="7582022F" w14:textId="77777777" w:rsidR="00A037A7" w:rsidRDefault="00471C98">
            <w:r>
              <w:rPr>
                <w:b/>
                <w:bCs/>
                <w:sz w:val="20"/>
                <w:szCs w:val="20"/>
              </w:rPr>
              <w:t>Unidad de medida (%, $, unidades, días, etc.)</w:t>
            </w:r>
          </w:p>
        </w:tc>
        <w:tc>
          <w:tcPr>
            <w:tcW w:w="6560" w:type="dxa"/>
            <w:tcBorders>
              <w:top w:val="single" w:sz="4" w:space="0" w:color="B0B0B0"/>
              <w:left w:val="single" w:sz="4" w:space="0" w:color="B0B0B0"/>
              <w:bottom w:val="single" w:sz="4" w:space="0" w:color="B0B0B0"/>
              <w:right w:val="single" w:sz="4" w:space="0" w:color="B0B0B0"/>
            </w:tcBorders>
            <w:tcMar>
              <w:top w:w="100" w:type="dxa"/>
              <w:left w:w="120" w:type="dxa"/>
              <w:bottom w:w="100" w:type="dxa"/>
              <w:right w:w="120" w:type="dxa"/>
            </w:tcMar>
          </w:tcPr>
          <w:p w14:paraId="75820230" w14:textId="77777777" w:rsidR="00A037A7" w:rsidRDefault="00A037A7"/>
        </w:tc>
      </w:tr>
      <w:tr w:rsidR="00A037A7" w14:paraId="75820234" w14:textId="77777777">
        <w:tc>
          <w:tcPr>
            <w:tcW w:w="2800" w:type="dxa"/>
            <w:tcBorders>
              <w:top w:val="single" w:sz="4" w:space="0" w:color="B0B0B0"/>
              <w:left w:val="single" w:sz="4" w:space="0" w:color="B0B0B0"/>
              <w:bottom w:val="single" w:sz="4" w:space="0" w:color="B0B0B0"/>
              <w:right w:val="single" w:sz="4" w:space="0" w:color="B0B0B0"/>
            </w:tcBorders>
            <w:shd w:val="clear" w:color="auto" w:fill="F2F6FA"/>
            <w:tcMar>
              <w:top w:w="100" w:type="dxa"/>
              <w:left w:w="120" w:type="dxa"/>
              <w:bottom w:w="100" w:type="dxa"/>
              <w:right w:w="120" w:type="dxa"/>
            </w:tcMar>
            <w:vAlign w:val="center"/>
          </w:tcPr>
          <w:p w14:paraId="75820232" w14:textId="77777777" w:rsidR="00A037A7" w:rsidRDefault="00471C98">
            <w:r>
              <w:rPr>
                <w:b/>
                <w:bCs/>
                <w:sz w:val="20"/>
                <w:szCs w:val="20"/>
              </w:rPr>
              <w:t>¿Con qué datos de la bitácora lo calculaste?</w:t>
            </w:r>
          </w:p>
        </w:tc>
        <w:tc>
          <w:tcPr>
            <w:tcW w:w="6560" w:type="dxa"/>
            <w:tcBorders>
              <w:top w:val="single" w:sz="4" w:space="0" w:color="B0B0B0"/>
              <w:left w:val="single" w:sz="4" w:space="0" w:color="B0B0B0"/>
              <w:bottom w:val="single" w:sz="4" w:space="0" w:color="B0B0B0"/>
              <w:right w:val="single" w:sz="4" w:space="0" w:color="B0B0B0"/>
            </w:tcBorders>
            <w:tcMar>
              <w:top w:w="100" w:type="dxa"/>
              <w:left w:w="120" w:type="dxa"/>
              <w:bottom w:w="100" w:type="dxa"/>
              <w:right w:w="120" w:type="dxa"/>
            </w:tcMar>
          </w:tcPr>
          <w:p w14:paraId="75820233" w14:textId="77777777" w:rsidR="00A037A7" w:rsidRDefault="00A037A7"/>
        </w:tc>
      </w:tr>
      <w:tr w:rsidR="00A037A7" w14:paraId="75820237" w14:textId="77777777">
        <w:tc>
          <w:tcPr>
            <w:tcW w:w="2800" w:type="dxa"/>
            <w:tcBorders>
              <w:top w:val="single" w:sz="4" w:space="0" w:color="B0B0B0"/>
              <w:left w:val="single" w:sz="4" w:space="0" w:color="B0B0B0"/>
              <w:bottom w:val="single" w:sz="4" w:space="0" w:color="B0B0B0"/>
              <w:right w:val="single" w:sz="4" w:space="0" w:color="B0B0B0"/>
            </w:tcBorders>
            <w:shd w:val="clear" w:color="auto" w:fill="F2F6FA"/>
            <w:tcMar>
              <w:top w:w="100" w:type="dxa"/>
              <w:left w:w="120" w:type="dxa"/>
              <w:bottom w:w="100" w:type="dxa"/>
              <w:right w:w="120" w:type="dxa"/>
            </w:tcMar>
            <w:vAlign w:val="center"/>
          </w:tcPr>
          <w:p w14:paraId="75820235" w14:textId="77777777" w:rsidR="00A037A7" w:rsidRDefault="00471C98">
            <w:r>
              <w:rPr>
                <w:b/>
                <w:bCs/>
                <w:sz w:val="20"/>
                <w:szCs w:val="20"/>
              </w:rPr>
              <w:t>Valor del indicador (resultado del cálculo)</w:t>
            </w:r>
          </w:p>
        </w:tc>
        <w:tc>
          <w:tcPr>
            <w:tcW w:w="6560" w:type="dxa"/>
            <w:tcBorders>
              <w:top w:val="single" w:sz="4" w:space="0" w:color="B0B0B0"/>
              <w:left w:val="single" w:sz="4" w:space="0" w:color="B0B0B0"/>
              <w:bottom w:val="single" w:sz="4" w:space="0" w:color="B0B0B0"/>
              <w:right w:val="single" w:sz="4" w:space="0" w:color="B0B0B0"/>
            </w:tcBorders>
            <w:tcMar>
              <w:top w:w="100" w:type="dxa"/>
              <w:left w:w="120" w:type="dxa"/>
              <w:bottom w:w="100" w:type="dxa"/>
              <w:right w:w="120" w:type="dxa"/>
            </w:tcMar>
          </w:tcPr>
          <w:p w14:paraId="75820236" w14:textId="77777777" w:rsidR="00A037A7" w:rsidRDefault="00A037A7"/>
        </w:tc>
      </w:tr>
      <w:tr w:rsidR="00A037A7" w14:paraId="7582023A" w14:textId="77777777">
        <w:tc>
          <w:tcPr>
            <w:tcW w:w="2800" w:type="dxa"/>
            <w:tcBorders>
              <w:top w:val="single" w:sz="4" w:space="0" w:color="B0B0B0"/>
              <w:left w:val="single" w:sz="4" w:space="0" w:color="B0B0B0"/>
              <w:bottom w:val="single" w:sz="4" w:space="0" w:color="B0B0B0"/>
              <w:right w:val="single" w:sz="4" w:space="0" w:color="B0B0B0"/>
            </w:tcBorders>
            <w:shd w:val="clear" w:color="auto" w:fill="F2F6FA"/>
            <w:tcMar>
              <w:top w:w="100" w:type="dxa"/>
              <w:left w:w="120" w:type="dxa"/>
              <w:bottom w:w="100" w:type="dxa"/>
              <w:right w:w="120" w:type="dxa"/>
            </w:tcMar>
            <w:vAlign w:val="center"/>
          </w:tcPr>
          <w:p w14:paraId="75820238" w14:textId="77777777" w:rsidR="00A037A7" w:rsidRDefault="00471C98">
            <w:r>
              <w:rPr>
                <w:b/>
                <w:bCs/>
                <w:sz w:val="20"/>
                <w:szCs w:val="20"/>
              </w:rPr>
              <w:t>¿Qué decisión podría tomar Don Rama al ver este número?</w:t>
            </w:r>
          </w:p>
        </w:tc>
        <w:tc>
          <w:tcPr>
            <w:tcW w:w="6560" w:type="dxa"/>
            <w:tcBorders>
              <w:top w:val="single" w:sz="4" w:space="0" w:color="B0B0B0"/>
              <w:left w:val="single" w:sz="4" w:space="0" w:color="B0B0B0"/>
              <w:bottom w:val="single" w:sz="4" w:space="0" w:color="B0B0B0"/>
              <w:right w:val="single" w:sz="4" w:space="0" w:color="B0B0B0"/>
            </w:tcBorders>
            <w:tcMar>
              <w:top w:w="100" w:type="dxa"/>
              <w:left w:w="120" w:type="dxa"/>
              <w:bottom w:w="100" w:type="dxa"/>
              <w:right w:w="120" w:type="dxa"/>
            </w:tcMar>
          </w:tcPr>
          <w:p w14:paraId="75820239" w14:textId="77777777" w:rsidR="00A037A7" w:rsidRDefault="00A037A7"/>
        </w:tc>
      </w:tr>
    </w:tbl>
    <w:p w14:paraId="7582023B" w14:textId="77777777" w:rsidR="00A037A7" w:rsidRDefault="00471C98">
      <w:pPr>
        <w:pStyle w:val="Ttulo3"/>
        <w:spacing w:before="320"/>
      </w:pPr>
      <w:r>
        <w:t>Reflexión final</w:t>
      </w:r>
    </w:p>
    <w:p w14:paraId="7582023C" w14:textId="77777777" w:rsidR="00A037A7" w:rsidRDefault="00471C98">
      <w:pPr>
        <w:spacing w:after="160"/>
      </w:pPr>
      <w:r>
        <w:t>De tus tres indicadores, ¿cuál le darías primero a Don Rama si solo pudiera mirar uno? ¿Por qué?</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037A7" w14:paraId="7582023E" w14:textId="77777777">
        <w:tc>
          <w:tcPr>
            <w:tcW w:w="9360" w:type="dxa"/>
            <w:tcBorders>
              <w:top w:val="single" w:sz="4" w:space="0" w:color="B0B0B0"/>
              <w:left w:val="single" w:sz="4" w:space="0" w:color="B0B0B0"/>
              <w:bottom w:val="single" w:sz="4" w:space="0" w:color="B0B0B0"/>
              <w:right w:val="single" w:sz="4" w:space="0" w:color="B0B0B0"/>
            </w:tcBorders>
            <w:tcMar>
              <w:top w:w="100" w:type="dxa"/>
              <w:left w:w="120" w:type="dxa"/>
              <w:bottom w:w="100" w:type="dxa"/>
              <w:right w:w="120" w:type="dxa"/>
            </w:tcMar>
          </w:tcPr>
          <w:p w14:paraId="7582023D" w14:textId="77777777" w:rsidR="00A037A7" w:rsidRDefault="00A037A7"/>
        </w:tc>
      </w:tr>
      <w:tr w:rsidR="00A037A7" w14:paraId="75820240" w14:textId="77777777">
        <w:tc>
          <w:tcPr>
            <w:tcW w:w="9360" w:type="dxa"/>
            <w:tcBorders>
              <w:top w:val="single" w:sz="4" w:space="0" w:color="B0B0B0"/>
              <w:left w:val="single" w:sz="4" w:space="0" w:color="B0B0B0"/>
              <w:bottom w:val="single" w:sz="4" w:space="0" w:color="B0B0B0"/>
              <w:right w:val="single" w:sz="4" w:space="0" w:color="B0B0B0"/>
            </w:tcBorders>
            <w:tcMar>
              <w:top w:w="100" w:type="dxa"/>
              <w:left w:w="120" w:type="dxa"/>
              <w:bottom w:w="100" w:type="dxa"/>
              <w:right w:w="120" w:type="dxa"/>
            </w:tcMar>
          </w:tcPr>
          <w:p w14:paraId="7582023F" w14:textId="77777777" w:rsidR="00A037A7" w:rsidRDefault="00A037A7"/>
        </w:tc>
      </w:tr>
      <w:tr w:rsidR="00A037A7" w14:paraId="75820242" w14:textId="77777777">
        <w:tc>
          <w:tcPr>
            <w:tcW w:w="9360" w:type="dxa"/>
            <w:tcBorders>
              <w:top w:val="single" w:sz="4" w:space="0" w:color="B0B0B0"/>
              <w:left w:val="single" w:sz="4" w:space="0" w:color="B0B0B0"/>
              <w:bottom w:val="single" w:sz="4" w:space="0" w:color="B0B0B0"/>
              <w:right w:val="single" w:sz="4" w:space="0" w:color="B0B0B0"/>
            </w:tcBorders>
            <w:tcMar>
              <w:top w:w="100" w:type="dxa"/>
              <w:left w:w="120" w:type="dxa"/>
              <w:bottom w:w="100" w:type="dxa"/>
              <w:right w:w="120" w:type="dxa"/>
            </w:tcMar>
          </w:tcPr>
          <w:p w14:paraId="75820241" w14:textId="77777777" w:rsidR="00A037A7" w:rsidRDefault="00A037A7"/>
        </w:tc>
      </w:tr>
      <w:tr w:rsidR="00A037A7" w14:paraId="75820244" w14:textId="77777777">
        <w:tc>
          <w:tcPr>
            <w:tcW w:w="9360" w:type="dxa"/>
            <w:tcBorders>
              <w:top w:val="single" w:sz="4" w:space="0" w:color="B0B0B0"/>
              <w:left w:val="single" w:sz="4" w:space="0" w:color="B0B0B0"/>
              <w:bottom w:val="single" w:sz="4" w:space="0" w:color="B0B0B0"/>
              <w:right w:val="single" w:sz="4" w:space="0" w:color="B0B0B0"/>
            </w:tcBorders>
            <w:tcMar>
              <w:top w:w="100" w:type="dxa"/>
              <w:left w:w="120" w:type="dxa"/>
              <w:bottom w:w="100" w:type="dxa"/>
              <w:right w:w="120" w:type="dxa"/>
            </w:tcMar>
          </w:tcPr>
          <w:p w14:paraId="75820243" w14:textId="77777777" w:rsidR="00A037A7" w:rsidRDefault="00A037A7"/>
        </w:tc>
      </w:tr>
    </w:tbl>
    <w:p w14:paraId="75820263" w14:textId="4DA555E7" w:rsidR="00A037A7" w:rsidRDefault="00A037A7">
      <w:pPr>
        <w:spacing w:after="160"/>
      </w:pPr>
    </w:p>
    <w:sectPr w:rsidR="00A037A7">
      <w:headerReference w:type="default" r:id="rId7"/>
      <w:footerReference w:type="default" r:id="rId8"/>
      <w:pgSz w:w="12240" w:h="15840"/>
      <w:pgMar w:top="1300" w:right="1440" w:bottom="130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72C03" w14:textId="77777777" w:rsidR="00F53272" w:rsidRDefault="00F53272">
      <w:r>
        <w:separator/>
      </w:r>
    </w:p>
  </w:endnote>
  <w:endnote w:type="continuationSeparator" w:id="0">
    <w:p w14:paraId="537198B2" w14:textId="77777777" w:rsidR="00F53272" w:rsidRDefault="00F53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20265" w14:textId="48C54115" w:rsidR="00A037A7" w:rsidRDefault="00471C98">
    <w:pPr>
      <w:jc w:val="center"/>
    </w:pPr>
    <w:r>
      <w:rPr>
        <w:color w:val="808080"/>
        <w:sz w:val="18"/>
        <w:szCs w:val="18"/>
      </w:rPr>
      <w:t xml:space="preserve">Página </w:t>
    </w:r>
    <w:r>
      <w:rPr>
        <w:color w:val="808080"/>
        <w:sz w:val="18"/>
        <w:szCs w:val="18"/>
      </w:rPr>
      <w:fldChar w:fldCharType="begin"/>
    </w:r>
    <w:r>
      <w:rPr>
        <w:color w:val="808080"/>
        <w:sz w:val="18"/>
        <w:szCs w:val="18"/>
      </w:rPr>
      <w:instrText>PAGE</w:instrText>
    </w:r>
    <w:r>
      <w:rPr>
        <w:color w:val="808080"/>
        <w:sz w:val="18"/>
        <w:szCs w:val="18"/>
      </w:rPr>
      <w:fldChar w:fldCharType="separate"/>
    </w:r>
    <w:r w:rsidR="00472B00">
      <w:rPr>
        <w:noProof/>
        <w:color w:val="808080"/>
        <w:sz w:val="18"/>
        <w:szCs w:val="18"/>
      </w:rPr>
      <w:t>1</w:t>
    </w:r>
    <w:r>
      <w:rPr>
        <w:color w:val="8080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5E680" w14:textId="77777777" w:rsidR="00F53272" w:rsidRDefault="00F53272">
      <w:r>
        <w:separator/>
      </w:r>
    </w:p>
  </w:footnote>
  <w:footnote w:type="continuationSeparator" w:id="0">
    <w:p w14:paraId="287145B2" w14:textId="77777777" w:rsidR="00F53272" w:rsidRDefault="00F532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20264" w14:textId="2D363DC6" w:rsidR="00A037A7" w:rsidRDefault="00471C98">
    <w:pPr>
      <w:tabs>
        <w:tab w:val="right" w:pos="9360"/>
      </w:tabs>
    </w:pPr>
    <w:r>
      <w:rPr>
        <w:color w:val="808080"/>
        <w:sz w:val="18"/>
        <w:szCs w:val="18"/>
      </w:rPr>
      <w:t>In</w:t>
    </w:r>
    <w:r w:rsidR="00F310F3">
      <w:rPr>
        <w:color w:val="808080"/>
        <w:sz w:val="18"/>
        <w:szCs w:val="18"/>
      </w:rPr>
      <w:t>troducción a la Ingeniería Industrial</w:t>
    </w:r>
    <w:r>
      <w:rPr>
        <w:color w:val="808080"/>
        <w:sz w:val="18"/>
        <w:szCs w:val="18"/>
      </w:rPr>
      <w:tab/>
      <w:t xml:space="preserve">Actividad: Indicadores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20D82"/>
    <w:multiLevelType w:val="hybridMultilevel"/>
    <w:tmpl w:val="A8E024D2"/>
    <w:lvl w:ilvl="0" w:tplc="FE140168">
      <w:start w:val="1"/>
      <w:numFmt w:val="bullet"/>
      <w:lvlText w:val="●"/>
      <w:lvlJc w:val="left"/>
      <w:pPr>
        <w:ind w:left="720" w:hanging="360"/>
      </w:pPr>
    </w:lvl>
    <w:lvl w:ilvl="1" w:tplc="6B7E53EE">
      <w:start w:val="1"/>
      <w:numFmt w:val="bullet"/>
      <w:lvlText w:val="○"/>
      <w:lvlJc w:val="left"/>
      <w:pPr>
        <w:ind w:left="1440" w:hanging="360"/>
      </w:pPr>
    </w:lvl>
    <w:lvl w:ilvl="2" w:tplc="625A6C40">
      <w:start w:val="1"/>
      <w:numFmt w:val="bullet"/>
      <w:lvlText w:val="■"/>
      <w:lvlJc w:val="left"/>
      <w:pPr>
        <w:ind w:left="2160" w:hanging="360"/>
      </w:pPr>
    </w:lvl>
    <w:lvl w:ilvl="3" w:tplc="6860A392">
      <w:start w:val="1"/>
      <w:numFmt w:val="bullet"/>
      <w:lvlText w:val="●"/>
      <w:lvlJc w:val="left"/>
      <w:pPr>
        <w:ind w:left="2880" w:hanging="360"/>
      </w:pPr>
    </w:lvl>
    <w:lvl w:ilvl="4" w:tplc="8482F27A">
      <w:start w:val="1"/>
      <w:numFmt w:val="bullet"/>
      <w:lvlText w:val="○"/>
      <w:lvlJc w:val="left"/>
      <w:pPr>
        <w:ind w:left="3600" w:hanging="360"/>
      </w:pPr>
    </w:lvl>
    <w:lvl w:ilvl="5" w:tplc="CC38FC90">
      <w:start w:val="1"/>
      <w:numFmt w:val="bullet"/>
      <w:lvlText w:val="■"/>
      <w:lvlJc w:val="left"/>
      <w:pPr>
        <w:ind w:left="4320" w:hanging="360"/>
      </w:pPr>
    </w:lvl>
    <w:lvl w:ilvl="6" w:tplc="CD085F8C">
      <w:start w:val="1"/>
      <w:numFmt w:val="bullet"/>
      <w:lvlText w:val="●"/>
      <w:lvlJc w:val="left"/>
      <w:pPr>
        <w:ind w:left="5040" w:hanging="360"/>
      </w:pPr>
    </w:lvl>
    <w:lvl w:ilvl="7" w:tplc="0A746BFC">
      <w:start w:val="1"/>
      <w:numFmt w:val="bullet"/>
      <w:lvlText w:val="●"/>
      <w:lvlJc w:val="left"/>
      <w:pPr>
        <w:ind w:left="5760" w:hanging="360"/>
      </w:pPr>
    </w:lvl>
    <w:lvl w:ilvl="8" w:tplc="08924214">
      <w:start w:val="1"/>
      <w:numFmt w:val="bullet"/>
      <w:lvlText w:val="●"/>
      <w:lvlJc w:val="left"/>
      <w:pPr>
        <w:ind w:left="6480" w:hanging="360"/>
      </w:pPr>
    </w:lvl>
  </w:abstractNum>
  <w:abstractNum w:abstractNumId="1" w15:restartNumberingAfterBreak="0">
    <w:nsid w:val="17F01427"/>
    <w:multiLevelType w:val="hybridMultilevel"/>
    <w:tmpl w:val="A91064EC"/>
    <w:lvl w:ilvl="0" w:tplc="341C76EC">
      <w:start w:val="1"/>
      <w:numFmt w:val="decimal"/>
      <w:lvlText w:val="%1."/>
      <w:lvlJc w:val="left"/>
      <w:pPr>
        <w:ind w:left="560" w:hanging="280"/>
      </w:pPr>
    </w:lvl>
    <w:lvl w:ilvl="1" w:tplc="BF6657E0">
      <w:numFmt w:val="decimal"/>
      <w:lvlText w:val=""/>
      <w:lvlJc w:val="left"/>
    </w:lvl>
    <w:lvl w:ilvl="2" w:tplc="C4E8B2CC">
      <w:numFmt w:val="decimal"/>
      <w:lvlText w:val=""/>
      <w:lvlJc w:val="left"/>
    </w:lvl>
    <w:lvl w:ilvl="3" w:tplc="EA94D026">
      <w:numFmt w:val="decimal"/>
      <w:lvlText w:val=""/>
      <w:lvlJc w:val="left"/>
    </w:lvl>
    <w:lvl w:ilvl="4" w:tplc="DC9005BA">
      <w:numFmt w:val="decimal"/>
      <w:lvlText w:val=""/>
      <w:lvlJc w:val="left"/>
    </w:lvl>
    <w:lvl w:ilvl="5" w:tplc="EEB8C56A">
      <w:numFmt w:val="decimal"/>
      <w:lvlText w:val=""/>
      <w:lvlJc w:val="left"/>
    </w:lvl>
    <w:lvl w:ilvl="6" w:tplc="0E508142">
      <w:numFmt w:val="decimal"/>
      <w:lvlText w:val=""/>
      <w:lvlJc w:val="left"/>
    </w:lvl>
    <w:lvl w:ilvl="7" w:tplc="456EEF78">
      <w:numFmt w:val="decimal"/>
      <w:lvlText w:val=""/>
      <w:lvlJc w:val="left"/>
    </w:lvl>
    <w:lvl w:ilvl="8" w:tplc="599A0082">
      <w:numFmt w:val="decimal"/>
      <w:lvlText w:val=""/>
      <w:lvlJc w:val="left"/>
    </w:lvl>
  </w:abstractNum>
  <w:abstractNum w:abstractNumId="2" w15:restartNumberingAfterBreak="0">
    <w:nsid w:val="625823C5"/>
    <w:multiLevelType w:val="hybridMultilevel"/>
    <w:tmpl w:val="FD2ADB34"/>
    <w:lvl w:ilvl="0" w:tplc="D4BA8FDA">
      <w:start w:val="1"/>
      <w:numFmt w:val="bullet"/>
      <w:lvlText w:val="•"/>
      <w:lvlJc w:val="left"/>
      <w:pPr>
        <w:ind w:left="560" w:hanging="280"/>
      </w:pPr>
    </w:lvl>
    <w:lvl w:ilvl="1" w:tplc="192C176E">
      <w:numFmt w:val="decimal"/>
      <w:lvlText w:val=""/>
      <w:lvlJc w:val="left"/>
    </w:lvl>
    <w:lvl w:ilvl="2" w:tplc="2E7C8FE8">
      <w:numFmt w:val="decimal"/>
      <w:lvlText w:val=""/>
      <w:lvlJc w:val="left"/>
    </w:lvl>
    <w:lvl w:ilvl="3" w:tplc="1B40BD04">
      <w:numFmt w:val="decimal"/>
      <w:lvlText w:val=""/>
      <w:lvlJc w:val="left"/>
    </w:lvl>
    <w:lvl w:ilvl="4" w:tplc="E69811A6">
      <w:numFmt w:val="decimal"/>
      <w:lvlText w:val=""/>
      <w:lvlJc w:val="left"/>
    </w:lvl>
    <w:lvl w:ilvl="5" w:tplc="6F4ACEF8">
      <w:numFmt w:val="decimal"/>
      <w:lvlText w:val=""/>
      <w:lvlJc w:val="left"/>
    </w:lvl>
    <w:lvl w:ilvl="6" w:tplc="7A7C5BBA">
      <w:numFmt w:val="decimal"/>
      <w:lvlText w:val=""/>
      <w:lvlJc w:val="left"/>
    </w:lvl>
    <w:lvl w:ilvl="7" w:tplc="86DE669C">
      <w:numFmt w:val="decimal"/>
      <w:lvlText w:val=""/>
      <w:lvlJc w:val="left"/>
    </w:lvl>
    <w:lvl w:ilvl="8" w:tplc="EC96B4D0">
      <w:numFmt w:val="decimal"/>
      <w:lvlText w:val=""/>
      <w:lvlJc w:val="left"/>
    </w:lvl>
  </w:abstractNum>
  <w:num w:numId="1" w16cid:durableId="1499468193">
    <w:abstractNumId w:val="0"/>
    <w:lvlOverride w:ilvl="0">
      <w:startOverride w:val="1"/>
    </w:lvlOverride>
  </w:num>
  <w:num w:numId="2" w16cid:durableId="1668751111">
    <w:abstractNumId w:val="2"/>
    <w:lvlOverride w:ilvl="0">
      <w:startOverride w:val="1"/>
    </w:lvlOverride>
  </w:num>
  <w:num w:numId="3" w16cid:durableId="140903924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7A7"/>
    <w:rsid w:val="000748D0"/>
    <w:rsid w:val="00471C98"/>
    <w:rsid w:val="00472B00"/>
    <w:rsid w:val="00763463"/>
    <w:rsid w:val="0076574D"/>
    <w:rsid w:val="007A6B1B"/>
    <w:rsid w:val="00965729"/>
    <w:rsid w:val="00A037A7"/>
    <w:rsid w:val="00A90BFF"/>
    <w:rsid w:val="00D31F22"/>
    <w:rsid w:val="00F310F3"/>
    <w:rsid w:val="00F5327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2018F"/>
  <w15:docId w15:val="{31C9D52A-A41C-4975-B8F3-76D40A838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pBdr>
        <w:bottom w:val="single" w:sz="8" w:space="4" w:color="2E75B6"/>
      </w:pBdr>
      <w:spacing w:before="240" w:after="200"/>
      <w:outlineLvl w:val="0"/>
    </w:pPr>
    <w:rPr>
      <w:b/>
      <w:bCs/>
      <w:color w:val="1F4E79"/>
      <w:sz w:val="32"/>
      <w:szCs w:val="32"/>
    </w:rPr>
  </w:style>
  <w:style w:type="paragraph" w:styleId="Ttulo2">
    <w:name w:val="heading 2"/>
    <w:link w:val="Ttulo2Car"/>
    <w:uiPriority w:val="9"/>
    <w:unhideWhenUsed/>
    <w:qFormat/>
    <w:pPr>
      <w:spacing w:before="280" w:after="160"/>
      <w:outlineLvl w:val="1"/>
    </w:pPr>
    <w:rPr>
      <w:b/>
      <w:bCs/>
      <w:color w:val="2E75B6"/>
      <w:sz w:val="26"/>
      <w:szCs w:val="26"/>
    </w:rPr>
  </w:style>
  <w:style w:type="paragraph" w:styleId="Ttulo3">
    <w:name w:val="heading 3"/>
    <w:uiPriority w:val="9"/>
    <w:unhideWhenUsed/>
    <w:qFormat/>
    <w:pPr>
      <w:spacing w:before="200" w:after="100"/>
      <w:outlineLvl w:val="2"/>
    </w:pPr>
    <w:rPr>
      <w:b/>
      <w:bCs/>
      <w:color w:val="1F4E79"/>
      <w:sz w:val="23"/>
      <w:szCs w:val="23"/>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rPr>
      <w:sz w:val="20"/>
      <w:szCs w:val="20"/>
    </w:rPr>
  </w:style>
  <w:style w:type="character" w:customStyle="1" w:styleId="TextonotaalfinalCar">
    <w:name w:val="Texto nota al final Car"/>
    <w:link w:val="Textonotaalfinal"/>
    <w:uiPriority w:val="99"/>
    <w:semiHidden/>
    <w:unhideWhenUsed/>
    <w:rPr>
      <w:sz w:val="20"/>
      <w:szCs w:val="20"/>
    </w:rPr>
  </w:style>
  <w:style w:type="paragraph" w:styleId="Encabezado">
    <w:name w:val="header"/>
    <w:basedOn w:val="Normal"/>
    <w:link w:val="EncabezadoCar"/>
    <w:uiPriority w:val="99"/>
    <w:unhideWhenUsed/>
    <w:rsid w:val="00F310F3"/>
    <w:pPr>
      <w:tabs>
        <w:tab w:val="center" w:pos="4419"/>
        <w:tab w:val="right" w:pos="8838"/>
      </w:tabs>
    </w:pPr>
  </w:style>
  <w:style w:type="character" w:customStyle="1" w:styleId="EncabezadoCar">
    <w:name w:val="Encabezado Car"/>
    <w:basedOn w:val="Fuentedeprrafopredeter"/>
    <w:link w:val="Encabezado"/>
    <w:uiPriority w:val="99"/>
    <w:rsid w:val="00F310F3"/>
  </w:style>
  <w:style w:type="paragraph" w:styleId="Piedepgina">
    <w:name w:val="footer"/>
    <w:basedOn w:val="Normal"/>
    <w:link w:val="PiedepginaCar"/>
    <w:uiPriority w:val="99"/>
    <w:unhideWhenUsed/>
    <w:rsid w:val="00F310F3"/>
    <w:pPr>
      <w:tabs>
        <w:tab w:val="center" w:pos="4419"/>
        <w:tab w:val="right" w:pos="8838"/>
      </w:tabs>
    </w:pPr>
  </w:style>
  <w:style w:type="character" w:customStyle="1" w:styleId="PiedepginaCar">
    <w:name w:val="Pie de página Car"/>
    <w:basedOn w:val="Fuentedeprrafopredeter"/>
    <w:link w:val="Piedepgina"/>
    <w:uiPriority w:val="99"/>
    <w:rsid w:val="00F310F3"/>
  </w:style>
  <w:style w:type="character" w:customStyle="1" w:styleId="Ttulo2Car">
    <w:name w:val="Título 2 Car"/>
    <w:basedOn w:val="Fuentedeprrafopredeter"/>
    <w:link w:val="Ttulo2"/>
    <w:uiPriority w:val="9"/>
    <w:rsid w:val="000748D0"/>
    <w:rPr>
      <w:b/>
      <w:bCs/>
      <w:color w:val="2E75B6"/>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1135</Words>
  <Characters>5437</Characters>
  <Application>Microsoft Office Word</Application>
  <DocSecurity>0</DocSecurity>
  <Lines>226</Lines>
  <Paragraphs>131</Paragraphs>
  <ScaleCrop>false</ScaleCrop>
  <Company/>
  <LinksUpToDate>false</LinksUpToDate>
  <CharactersWithSpaces>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leandro urbina</cp:lastModifiedBy>
  <cp:revision>9</cp:revision>
  <dcterms:created xsi:type="dcterms:W3CDTF">2026-06-29T11:52:00Z</dcterms:created>
  <dcterms:modified xsi:type="dcterms:W3CDTF">2026-06-29T12:09:00Z</dcterms:modified>
</cp:coreProperties>
</file>