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0360" w14:textId="27A3CC2F" w:rsidR="00944A63" w:rsidRDefault="00944A63" w:rsidP="00944A63">
      <w:pPr>
        <w:tabs>
          <w:tab w:val="left" w:pos="2520"/>
        </w:tabs>
      </w:pPr>
      <w:r>
        <w:rPr>
          <w:noProof/>
        </w:rPr>
        <w:drawing>
          <wp:inline distT="114300" distB="114300" distL="114300" distR="114300" wp14:anchorId="654A3E2D" wp14:editId="6B14EDAC">
            <wp:extent cx="5400040" cy="70548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5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</w:p>
    <w:p w14:paraId="4F4A5CC7" w14:textId="18AEEEE3" w:rsidR="00944A63" w:rsidRPr="00944A63" w:rsidRDefault="00944A63" w:rsidP="00944A63">
      <w:pPr>
        <w:jc w:val="center"/>
        <w:rPr>
          <w:b/>
          <w:i/>
          <w:iCs/>
          <w:sz w:val="24"/>
          <w:szCs w:val="24"/>
          <w:u w:val="single"/>
        </w:rPr>
      </w:pPr>
      <w:r w:rsidRPr="00944A63">
        <w:rPr>
          <w:b/>
          <w:i/>
          <w:iCs/>
          <w:sz w:val="24"/>
          <w:szCs w:val="24"/>
          <w:u w:val="single"/>
        </w:rPr>
        <w:t xml:space="preserve">Schedule 2025 - </w:t>
      </w:r>
      <w:proofErr w:type="spellStart"/>
      <w:proofErr w:type="gramStart"/>
      <w:r w:rsidRPr="00944A63">
        <w:rPr>
          <w:b/>
          <w:i/>
          <w:iCs/>
          <w:sz w:val="24"/>
          <w:szCs w:val="24"/>
          <w:u w:val="single"/>
        </w:rPr>
        <w:t>Inglés</w:t>
      </w:r>
      <w:proofErr w:type="spellEnd"/>
      <w:r w:rsidRPr="00944A63">
        <w:rPr>
          <w:b/>
          <w:i/>
          <w:iCs/>
          <w:sz w:val="24"/>
          <w:szCs w:val="24"/>
          <w:u w:val="single"/>
        </w:rPr>
        <w:t xml:space="preserve">  Técnico</w:t>
      </w:r>
      <w:proofErr w:type="gramEnd"/>
      <w:r w:rsidRPr="00944A63">
        <w:rPr>
          <w:b/>
          <w:i/>
          <w:iCs/>
          <w:sz w:val="24"/>
          <w:szCs w:val="24"/>
          <w:u w:val="single"/>
        </w:rPr>
        <w:t xml:space="preserve"> 1</w:t>
      </w:r>
    </w:p>
    <w:p w14:paraId="72D61A74" w14:textId="77777777" w:rsidR="00944A63" w:rsidRDefault="00944A63" w:rsidP="00944A63"/>
    <w:tbl>
      <w:tblPr>
        <w:tblW w:w="778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2"/>
        <w:gridCol w:w="1332"/>
        <w:gridCol w:w="5716"/>
      </w:tblGrid>
      <w:tr w:rsidR="00944A63" w14:paraId="05D42ECA" w14:textId="77777777" w:rsidTr="0064415B">
        <w:tc>
          <w:tcPr>
            <w:tcW w:w="732" w:type="dxa"/>
          </w:tcPr>
          <w:p w14:paraId="1AC1BE04" w14:textId="77777777" w:rsidR="00944A63" w:rsidRDefault="00944A63" w:rsidP="0064415B">
            <w:r>
              <w:t>N°</w:t>
            </w:r>
          </w:p>
        </w:tc>
        <w:tc>
          <w:tcPr>
            <w:tcW w:w="1332" w:type="dxa"/>
          </w:tcPr>
          <w:p w14:paraId="15A36C42" w14:textId="77777777" w:rsidR="00944A63" w:rsidRDefault="00944A63" w:rsidP="0064415B">
            <w:proofErr w:type="spellStart"/>
            <w:r>
              <w:t>Fecha</w:t>
            </w:r>
            <w:proofErr w:type="spellEnd"/>
          </w:p>
        </w:tc>
        <w:tc>
          <w:tcPr>
            <w:tcW w:w="5716" w:type="dxa"/>
          </w:tcPr>
          <w:p w14:paraId="397CDA6C" w14:textId="77777777" w:rsidR="00944A63" w:rsidRDefault="00944A63" w:rsidP="0064415B">
            <w:proofErr w:type="spellStart"/>
            <w:r>
              <w:t>Temas</w:t>
            </w:r>
            <w:proofErr w:type="spellEnd"/>
          </w:p>
        </w:tc>
      </w:tr>
      <w:tr w:rsidR="00944A63" w14:paraId="3B3335B2" w14:textId="77777777" w:rsidTr="0064415B">
        <w:tc>
          <w:tcPr>
            <w:tcW w:w="732" w:type="dxa"/>
          </w:tcPr>
          <w:p w14:paraId="3813AEC9" w14:textId="77777777" w:rsidR="00944A63" w:rsidRDefault="00944A63" w:rsidP="0064415B">
            <w:r>
              <w:t>1</w:t>
            </w:r>
          </w:p>
        </w:tc>
        <w:tc>
          <w:tcPr>
            <w:tcW w:w="1332" w:type="dxa"/>
          </w:tcPr>
          <w:p w14:paraId="66251FB9" w14:textId="1BE96CA1" w:rsidR="00944A63" w:rsidRDefault="00944A63" w:rsidP="0064415B">
            <w:r>
              <w:t xml:space="preserve">19/03 </w:t>
            </w:r>
          </w:p>
        </w:tc>
        <w:tc>
          <w:tcPr>
            <w:tcW w:w="5716" w:type="dxa"/>
          </w:tcPr>
          <w:p w14:paraId="393ED9B8" w14:textId="77777777" w:rsidR="00944A63" w:rsidRDefault="00944A63" w:rsidP="0064415B">
            <w:r>
              <w:t>Lesson 1: Computers make the world smaller and smarter.</w:t>
            </w:r>
          </w:p>
        </w:tc>
      </w:tr>
      <w:tr w:rsidR="00944A63" w14:paraId="6573BC87" w14:textId="77777777" w:rsidTr="0064415B">
        <w:tc>
          <w:tcPr>
            <w:tcW w:w="732" w:type="dxa"/>
          </w:tcPr>
          <w:p w14:paraId="369FBCF0" w14:textId="77777777" w:rsidR="00944A63" w:rsidRDefault="00944A63" w:rsidP="0064415B">
            <w:r>
              <w:t>2</w:t>
            </w:r>
          </w:p>
        </w:tc>
        <w:tc>
          <w:tcPr>
            <w:tcW w:w="1332" w:type="dxa"/>
          </w:tcPr>
          <w:p w14:paraId="292023C6" w14:textId="6428C20C" w:rsidR="00944A63" w:rsidRDefault="00944A63" w:rsidP="0064415B">
            <w:r>
              <w:t>26/03</w:t>
            </w:r>
          </w:p>
        </w:tc>
        <w:tc>
          <w:tcPr>
            <w:tcW w:w="5716" w:type="dxa"/>
          </w:tcPr>
          <w:p w14:paraId="51091B93" w14:textId="77777777" w:rsidR="00944A63" w:rsidRDefault="00944A63" w:rsidP="0064415B">
            <w:r>
              <w:t>Lesson 2: People are scared of artificial intelligence – here is why we should embrace it instead.</w:t>
            </w:r>
          </w:p>
        </w:tc>
      </w:tr>
      <w:tr w:rsidR="00944A63" w:rsidRPr="00462B73" w14:paraId="357A1BD5" w14:textId="77777777" w:rsidTr="00515020">
        <w:trPr>
          <w:trHeight w:val="487"/>
        </w:trPr>
        <w:tc>
          <w:tcPr>
            <w:tcW w:w="732" w:type="dxa"/>
          </w:tcPr>
          <w:p w14:paraId="241476FD" w14:textId="24DAB56B" w:rsidR="00944A63" w:rsidRDefault="00462B73" w:rsidP="0064415B">
            <w:r>
              <w:t>3</w:t>
            </w:r>
          </w:p>
        </w:tc>
        <w:tc>
          <w:tcPr>
            <w:tcW w:w="1332" w:type="dxa"/>
          </w:tcPr>
          <w:p w14:paraId="4025899F" w14:textId="5F19A2E7" w:rsidR="00944A63" w:rsidRDefault="00944A63" w:rsidP="0064415B">
            <w:r>
              <w:t>02/04</w:t>
            </w:r>
          </w:p>
        </w:tc>
        <w:tc>
          <w:tcPr>
            <w:tcW w:w="5716" w:type="dxa"/>
          </w:tcPr>
          <w:p w14:paraId="7B1D7E10" w14:textId="6E0543F7" w:rsidR="00944A63" w:rsidRPr="00944A63" w:rsidRDefault="00944A63" w:rsidP="0064415B">
            <w:pPr>
              <w:rPr>
                <w:lang w:val="es-ES"/>
              </w:rPr>
            </w:pPr>
            <w:r w:rsidRPr="00944A63">
              <w:rPr>
                <w:lang w:val="es-ES"/>
              </w:rPr>
              <w:t>DIA DEL VETERANO Y L</w:t>
            </w:r>
            <w:r>
              <w:rPr>
                <w:lang w:val="es-ES"/>
              </w:rPr>
              <w:t>OS CAÍDOS EN LA GUERRA DE MALVINAS</w:t>
            </w:r>
          </w:p>
        </w:tc>
      </w:tr>
      <w:tr w:rsidR="00944A63" w14:paraId="3EDE7277" w14:textId="77777777" w:rsidTr="0064415B">
        <w:tc>
          <w:tcPr>
            <w:tcW w:w="732" w:type="dxa"/>
          </w:tcPr>
          <w:p w14:paraId="288A8323" w14:textId="2F23FEF5" w:rsidR="00944A63" w:rsidRDefault="00462B73" w:rsidP="0064415B">
            <w:r>
              <w:t>4</w:t>
            </w:r>
          </w:p>
        </w:tc>
        <w:tc>
          <w:tcPr>
            <w:tcW w:w="1332" w:type="dxa"/>
          </w:tcPr>
          <w:p w14:paraId="64D59780" w14:textId="6855FB6E" w:rsidR="00944A63" w:rsidRDefault="00515020" w:rsidP="0064415B">
            <w:r>
              <w:t>09</w:t>
            </w:r>
            <w:r w:rsidR="00944A63">
              <w:t>/04</w:t>
            </w:r>
          </w:p>
        </w:tc>
        <w:tc>
          <w:tcPr>
            <w:tcW w:w="5716" w:type="dxa"/>
          </w:tcPr>
          <w:p w14:paraId="7121F5C5" w14:textId="77777777" w:rsidR="00944A63" w:rsidRDefault="00944A63" w:rsidP="0064415B">
            <w:r>
              <w:t xml:space="preserve">Lesson 3: </w:t>
            </w:r>
            <w:r w:rsidRPr="00515020">
              <w:t>Computers are machines that can help us in many ways</w:t>
            </w:r>
          </w:p>
        </w:tc>
      </w:tr>
      <w:tr w:rsidR="00515020" w14:paraId="6254C352" w14:textId="77777777" w:rsidTr="0064415B">
        <w:tc>
          <w:tcPr>
            <w:tcW w:w="732" w:type="dxa"/>
          </w:tcPr>
          <w:p w14:paraId="1CCC762A" w14:textId="40150988" w:rsidR="00515020" w:rsidRDefault="00515020" w:rsidP="0064415B"/>
        </w:tc>
        <w:tc>
          <w:tcPr>
            <w:tcW w:w="1332" w:type="dxa"/>
          </w:tcPr>
          <w:p w14:paraId="6ADDDC35" w14:textId="4CA3D211" w:rsidR="00515020" w:rsidRDefault="00515020" w:rsidP="0064415B">
            <w:r>
              <w:t>16/04</w:t>
            </w:r>
          </w:p>
        </w:tc>
        <w:tc>
          <w:tcPr>
            <w:tcW w:w="5716" w:type="dxa"/>
          </w:tcPr>
          <w:p w14:paraId="5C55CADF" w14:textId="78A5AE7D" w:rsidR="00515020" w:rsidRDefault="00515020" w:rsidP="0064415B">
            <w:r>
              <w:t>HOLY WEEK</w:t>
            </w:r>
          </w:p>
        </w:tc>
      </w:tr>
      <w:tr w:rsidR="000602F0" w14:paraId="27805736" w14:textId="77777777" w:rsidTr="0064415B">
        <w:tc>
          <w:tcPr>
            <w:tcW w:w="732" w:type="dxa"/>
          </w:tcPr>
          <w:p w14:paraId="7A5728A2" w14:textId="758C519D" w:rsidR="000602F0" w:rsidRDefault="00B12889" w:rsidP="0064415B">
            <w:r>
              <w:t>5</w:t>
            </w:r>
          </w:p>
        </w:tc>
        <w:tc>
          <w:tcPr>
            <w:tcW w:w="1332" w:type="dxa"/>
          </w:tcPr>
          <w:p w14:paraId="7CBEBA38" w14:textId="7AB4E11F" w:rsidR="000602F0" w:rsidRDefault="00462B73" w:rsidP="0064415B">
            <w:r>
              <w:t>23</w:t>
            </w:r>
            <w:r w:rsidR="000602F0">
              <w:t>/04</w:t>
            </w:r>
          </w:p>
        </w:tc>
        <w:tc>
          <w:tcPr>
            <w:tcW w:w="5716" w:type="dxa"/>
          </w:tcPr>
          <w:p w14:paraId="3BFB01C9" w14:textId="43751B73" w:rsidR="000602F0" w:rsidRDefault="000602F0" w:rsidP="0064415B">
            <w:r>
              <w:t>Lesson 4: Artificial Intelligence Controls Robotic Arm to Pack Boxes and Cut Costs</w:t>
            </w:r>
          </w:p>
        </w:tc>
      </w:tr>
      <w:tr w:rsidR="00944A63" w14:paraId="35A600EC" w14:textId="77777777" w:rsidTr="0064415B">
        <w:tc>
          <w:tcPr>
            <w:tcW w:w="732" w:type="dxa"/>
          </w:tcPr>
          <w:p w14:paraId="53896585" w14:textId="34E21679" w:rsidR="00944A63" w:rsidRDefault="00B12889" w:rsidP="0064415B">
            <w:r>
              <w:t>6</w:t>
            </w:r>
          </w:p>
        </w:tc>
        <w:tc>
          <w:tcPr>
            <w:tcW w:w="1332" w:type="dxa"/>
          </w:tcPr>
          <w:p w14:paraId="59087808" w14:textId="63F65F2B" w:rsidR="00944A63" w:rsidRDefault="00462B73" w:rsidP="0064415B">
            <w:r>
              <w:t>30</w:t>
            </w:r>
            <w:r w:rsidR="00944A63">
              <w:t>/0</w:t>
            </w:r>
            <w:r>
              <w:t>4</w:t>
            </w:r>
          </w:p>
        </w:tc>
        <w:tc>
          <w:tcPr>
            <w:tcW w:w="5716" w:type="dxa"/>
          </w:tcPr>
          <w:p w14:paraId="34F1A725" w14:textId="77777777" w:rsidR="00944A63" w:rsidRDefault="00944A63" w:rsidP="0064415B">
            <w:r>
              <w:t>Lesson 5: Bringing human-like reasoning to driverless car navigation.</w:t>
            </w:r>
          </w:p>
        </w:tc>
      </w:tr>
      <w:tr w:rsidR="00944A63" w14:paraId="5BA81AD5" w14:textId="77777777" w:rsidTr="0064415B">
        <w:tc>
          <w:tcPr>
            <w:tcW w:w="732" w:type="dxa"/>
          </w:tcPr>
          <w:p w14:paraId="3C7E2657" w14:textId="65DD9665" w:rsidR="00944A63" w:rsidRDefault="00B12889" w:rsidP="0064415B">
            <w:r>
              <w:t>7</w:t>
            </w:r>
          </w:p>
        </w:tc>
        <w:tc>
          <w:tcPr>
            <w:tcW w:w="1332" w:type="dxa"/>
          </w:tcPr>
          <w:p w14:paraId="4E91B1D2" w14:textId="6DC06CF9" w:rsidR="00944A63" w:rsidRDefault="00462B73" w:rsidP="0064415B">
            <w:r>
              <w:t>07</w:t>
            </w:r>
            <w:r w:rsidR="00944A63">
              <w:t>/05</w:t>
            </w:r>
          </w:p>
        </w:tc>
        <w:tc>
          <w:tcPr>
            <w:tcW w:w="5716" w:type="dxa"/>
          </w:tcPr>
          <w:p w14:paraId="465F9370" w14:textId="77777777" w:rsidR="00944A63" w:rsidRDefault="00944A63" w:rsidP="0064415B">
            <w:r>
              <w:t>Lesson 6: How Robots Can Help Combat COVID-19: Science Robotics Editorial</w:t>
            </w:r>
          </w:p>
        </w:tc>
      </w:tr>
      <w:tr w:rsidR="00944A63" w14:paraId="27DBBD27" w14:textId="77777777" w:rsidTr="0064415B">
        <w:tc>
          <w:tcPr>
            <w:tcW w:w="732" w:type="dxa"/>
          </w:tcPr>
          <w:p w14:paraId="5B1A53D7" w14:textId="1BCDBE27" w:rsidR="00944A63" w:rsidRDefault="00B12889" w:rsidP="0064415B">
            <w:r>
              <w:t>8</w:t>
            </w:r>
          </w:p>
        </w:tc>
        <w:tc>
          <w:tcPr>
            <w:tcW w:w="1332" w:type="dxa"/>
          </w:tcPr>
          <w:p w14:paraId="1C0F3F9E" w14:textId="7CB00D1F" w:rsidR="00944A63" w:rsidRDefault="00462B73" w:rsidP="0064415B">
            <w:r>
              <w:t>14</w:t>
            </w:r>
            <w:r w:rsidR="00944A63">
              <w:t>/05</w:t>
            </w:r>
          </w:p>
        </w:tc>
        <w:tc>
          <w:tcPr>
            <w:tcW w:w="5716" w:type="dxa"/>
          </w:tcPr>
          <w:p w14:paraId="10084214" w14:textId="75890E19" w:rsidR="00944A63" w:rsidRDefault="00944A63" w:rsidP="0064415B">
            <w:r>
              <w:t xml:space="preserve">Lesson 7: New machine learning tool tracks urban traffic congestion. </w:t>
            </w:r>
          </w:p>
        </w:tc>
      </w:tr>
      <w:tr w:rsidR="00E653BE" w14:paraId="7941F43D" w14:textId="77777777" w:rsidTr="0064415B">
        <w:tc>
          <w:tcPr>
            <w:tcW w:w="732" w:type="dxa"/>
          </w:tcPr>
          <w:p w14:paraId="3EBFA023" w14:textId="62EA85FB" w:rsidR="00E653BE" w:rsidRDefault="00E653BE" w:rsidP="00E653BE">
            <w:r>
              <w:t>9</w:t>
            </w:r>
          </w:p>
        </w:tc>
        <w:tc>
          <w:tcPr>
            <w:tcW w:w="1332" w:type="dxa"/>
          </w:tcPr>
          <w:p w14:paraId="586F3CC0" w14:textId="3EA460AD" w:rsidR="00E653BE" w:rsidRDefault="00E653BE" w:rsidP="00E653BE">
            <w:r>
              <w:t>21/05</w:t>
            </w:r>
          </w:p>
        </w:tc>
        <w:tc>
          <w:tcPr>
            <w:tcW w:w="5716" w:type="dxa"/>
          </w:tcPr>
          <w:p w14:paraId="3E7A6A04" w14:textId="25EED609" w:rsidR="00E653BE" w:rsidRDefault="00E653BE" w:rsidP="00E653BE">
            <w:proofErr w:type="spellStart"/>
            <w:r>
              <w:t>Revisión</w:t>
            </w:r>
            <w:proofErr w:type="spellEnd"/>
          </w:p>
        </w:tc>
      </w:tr>
      <w:tr w:rsidR="00E653BE" w14:paraId="7F85059F" w14:textId="77777777" w:rsidTr="0064415B">
        <w:tc>
          <w:tcPr>
            <w:tcW w:w="732" w:type="dxa"/>
          </w:tcPr>
          <w:p w14:paraId="33F44A60" w14:textId="06A7BA18" w:rsidR="00E653BE" w:rsidRDefault="00E653BE" w:rsidP="00E653BE">
            <w:r>
              <w:t>10</w:t>
            </w:r>
          </w:p>
        </w:tc>
        <w:tc>
          <w:tcPr>
            <w:tcW w:w="1332" w:type="dxa"/>
          </w:tcPr>
          <w:p w14:paraId="3DD60A1C" w14:textId="36265E5E" w:rsidR="00E653BE" w:rsidRDefault="00E653BE" w:rsidP="00E653BE">
            <w:r>
              <w:t>28/05</w:t>
            </w:r>
          </w:p>
        </w:tc>
        <w:tc>
          <w:tcPr>
            <w:tcW w:w="5716" w:type="dxa"/>
          </w:tcPr>
          <w:p w14:paraId="574EA7B7" w14:textId="2A43F508" w:rsidR="00E653BE" w:rsidRDefault="00E653BE" w:rsidP="00E653BE">
            <w:r>
              <w:t xml:space="preserve">1° </w:t>
            </w:r>
            <w:proofErr w:type="spellStart"/>
            <w:r>
              <w:t>Parcial</w:t>
            </w:r>
            <w:proofErr w:type="spellEnd"/>
            <w:r>
              <w:t xml:space="preserve">: </w:t>
            </w:r>
            <w:proofErr w:type="spellStart"/>
            <w:r>
              <w:t>Comprensión</w:t>
            </w:r>
            <w:proofErr w:type="spellEnd"/>
            <w:r>
              <w:t xml:space="preserve"> de </w:t>
            </w:r>
            <w:proofErr w:type="spellStart"/>
            <w:r>
              <w:t>Texto</w:t>
            </w:r>
            <w:proofErr w:type="spellEnd"/>
          </w:p>
        </w:tc>
      </w:tr>
      <w:tr w:rsidR="00E653BE" w:rsidRPr="00462B73" w14:paraId="2EBFB788" w14:textId="77777777" w:rsidTr="0064415B">
        <w:tc>
          <w:tcPr>
            <w:tcW w:w="732" w:type="dxa"/>
          </w:tcPr>
          <w:p w14:paraId="2D35A56A" w14:textId="2D1D4EED" w:rsidR="00E653BE" w:rsidRDefault="00E653BE" w:rsidP="00E653BE">
            <w:r>
              <w:t>11</w:t>
            </w:r>
          </w:p>
        </w:tc>
        <w:tc>
          <w:tcPr>
            <w:tcW w:w="1332" w:type="dxa"/>
          </w:tcPr>
          <w:p w14:paraId="7E17A8B3" w14:textId="75B86BCB" w:rsidR="00E653BE" w:rsidRDefault="00E653BE" w:rsidP="00E653BE">
            <w:r>
              <w:t>04/06</w:t>
            </w:r>
          </w:p>
        </w:tc>
        <w:tc>
          <w:tcPr>
            <w:tcW w:w="5716" w:type="dxa"/>
          </w:tcPr>
          <w:p w14:paraId="4781D7C4" w14:textId="77777777" w:rsidR="00E653BE" w:rsidRDefault="00E653BE" w:rsidP="00E653BE">
            <w:pPr>
              <w:rPr>
                <w:lang w:val="es-AR"/>
              </w:rPr>
            </w:pPr>
            <w:r w:rsidRPr="00C12C40">
              <w:rPr>
                <w:lang w:val="es-AR"/>
              </w:rPr>
              <w:t xml:space="preserve">Escritura en Proceso: Elementos de Coherencia y Cohesión Textual. La estructura del Párrafo. </w:t>
            </w:r>
          </w:p>
          <w:p w14:paraId="6CAFC905" w14:textId="5B3F5F0E" w:rsidR="00E653BE" w:rsidRPr="00C12C40" w:rsidRDefault="00E653BE" w:rsidP="00E653BE">
            <w:pPr>
              <w:rPr>
                <w:lang w:val="es-AR"/>
              </w:rPr>
            </w:pPr>
            <w:proofErr w:type="spellStart"/>
            <w:r w:rsidRPr="00C12C40">
              <w:rPr>
                <w:lang w:val="es-AR"/>
              </w:rPr>
              <w:t>Pre-escritura</w:t>
            </w:r>
            <w:proofErr w:type="spellEnd"/>
            <w:r w:rsidRPr="00C12C40">
              <w:rPr>
                <w:lang w:val="es-AR"/>
              </w:rPr>
              <w:t xml:space="preserve"> y escritura de párrafo: Descripción de Procesos</w:t>
            </w:r>
          </w:p>
        </w:tc>
      </w:tr>
      <w:tr w:rsidR="00E653BE" w:rsidRPr="00462B73" w14:paraId="687E0C90" w14:textId="77777777" w:rsidTr="0064415B">
        <w:tc>
          <w:tcPr>
            <w:tcW w:w="732" w:type="dxa"/>
          </w:tcPr>
          <w:p w14:paraId="0BF0B9D8" w14:textId="692BDB3D" w:rsidR="00E653BE" w:rsidRDefault="00E653BE" w:rsidP="00E653BE">
            <w:r>
              <w:t>12</w:t>
            </w:r>
          </w:p>
        </w:tc>
        <w:tc>
          <w:tcPr>
            <w:tcW w:w="1332" w:type="dxa"/>
          </w:tcPr>
          <w:p w14:paraId="2D165A5A" w14:textId="79DC717F" w:rsidR="00E653BE" w:rsidRDefault="00E653BE" w:rsidP="00E653BE">
            <w:r>
              <w:t>11/06</w:t>
            </w:r>
          </w:p>
        </w:tc>
        <w:tc>
          <w:tcPr>
            <w:tcW w:w="5716" w:type="dxa"/>
          </w:tcPr>
          <w:p w14:paraId="3BF72B4C" w14:textId="77777777" w:rsidR="00E653BE" w:rsidRDefault="00E653BE" w:rsidP="00E653BE">
            <w:pPr>
              <w:rPr>
                <w:lang w:val="es-AR"/>
              </w:rPr>
            </w:pPr>
            <w:r w:rsidRPr="00C12C40">
              <w:rPr>
                <w:lang w:val="es-AR"/>
              </w:rPr>
              <w:t xml:space="preserve">Revisión y </w:t>
            </w:r>
            <w:r>
              <w:rPr>
                <w:lang w:val="es-AR"/>
              </w:rPr>
              <w:t>Versión Final</w:t>
            </w:r>
            <w:r w:rsidRPr="00C12C40">
              <w:rPr>
                <w:lang w:val="es-AR"/>
              </w:rPr>
              <w:t xml:space="preserve"> de Párrafo: Descripción de Procesos.</w:t>
            </w:r>
          </w:p>
          <w:p w14:paraId="4D950217" w14:textId="1444D209" w:rsidR="00E653BE" w:rsidRPr="00C12C40" w:rsidRDefault="00E653BE" w:rsidP="00E653BE">
            <w:pPr>
              <w:rPr>
                <w:lang w:val="es-AR"/>
              </w:rPr>
            </w:pPr>
            <w:r>
              <w:rPr>
                <w:lang w:val="es-AR"/>
              </w:rPr>
              <w:t xml:space="preserve">Teoría, </w:t>
            </w:r>
            <w:proofErr w:type="spellStart"/>
            <w:r w:rsidRPr="00C12C40">
              <w:rPr>
                <w:lang w:val="es-AR"/>
              </w:rPr>
              <w:t>Pre-escritura</w:t>
            </w:r>
            <w:proofErr w:type="spellEnd"/>
            <w:r w:rsidRPr="00C12C40">
              <w:rPr>
                <w:lang w:val="es-AR"/>
              </w:rPr>
              <w:t xml:space="preserve"> y escritura de Párrafo: Comparación-Contraste</w:t>
            </w:r>
          </w:p>
        </w:tc>
      </w:tr>
      <w:tr w:rsidR="00E653BE" w:rsidRPr="00462B73" w14:paraId="665CFDE1" w14:textId="77777777" w:rsidTr="0064415B">
        <w:tc>
          <w:tcPr>
            <w:tcW w:w="732" w:type="dxa"/>
          </w:tcPr>
          <w:p w14:paraId="46B4D2D8" w14:textId="1165AD73" w:rsidR="00E653BE" w:rsidRDefault="00E653BE" w:rsidP="00E653BE">
            <w:r>
              <w:t>13</w:t>
            </w:r>
          </w:p>
        </w:tc>
        <w:tc>
          <w:tcPr>
            <w:tcW w:w="1332" w:type="dxa"/>
          </w:tcPr>
          <w:p w14:paraId="22097CD7" w14:textId="7C99E168" w:rsidR="00E653BE" w:rsidRDefault="00E653BE" w:rsidP="00E653BE">
            <w:r>
              <w:t>18/06</w:t>
            </w:r>
          </w:p>
        </w:tc>
        <w:tc>
          <w:tcPr>
            <w:tcW w:w="5716" w:type="dxa"/>
          </w:tcPr>
          <w:p w14:paraId="0790A553" w14:textId="77777777" w:rsidR="00E653BE" w:rsidRDefault="00E653BE" w:rsidP="00E653BE">
            <w:pPr>
              <w:rPr>
                <w:lang w:val="es-AR"/>
              </w:rPr>
            </w:pPr>
            <w:r w:rsidRPr="00C12C40">
              <w:rPr>
                <w:lang w:val="es-AR"/>
              </w:rPr>
              <w:t xml:space="preserve">Revisión y </w:t>
            </w:r>
            <w:r>
              <w:rPr>
                <w:lang w:val="es-AR"/>
              </w:rPr>
              <w:t>Versión Final</w:t>
            </w:r>
            <w:r w:rsidRPr="00C12C40">
              <w:rPr>
                <w:lang w:val="es-AR"/>
              </w:rPr>
              <w:t xml:space="preserve"> de Párrafo: Comparación-Contraste.</w:t>
            </w:r>
          </w:p>
          <w:p w14:paraId="61070BCF" w14:textId="53231082" w:rsidR="00E653BE" w:rsidRPr="00C12C40" w:rsidRDefault="00E653BE" w:rsidP="00E653BE">
            <w:pPr>
              <w:rPr>
                <w:lang w:val="es-AR"/>
              </w:rPr>
            </w:pPr>
            <w:r>
              <w:rPr>
                <w:lang w:val="es-AR"/>
              </w:rPr>
              <w:t xml:space="preserve">Teoría, </w:t>
            </w:r>
            <w:proofErr w:type="spellStart"/>
            <w:r w:rsidRPr="00C12C40">
              <w:rPr>
                <w:lang w:val="es-AR"/>
              </w:rPr>
              <w:t>Pre-escritura</w:t>
            </w:r>
            <w:proofErr w:type="spellEnd"/>
            <w:r w:rsidRPr="00C12C40">
              <w:rPr>
                <w:lang w:val="es-AR"/>
              </w:rPr>
              <w:t xml:space="preserve"> y escritura de Párrafo: Pros &amp; </w:t>
            </w:r>
            <w:proofErr w:type="spellStart"/>
            <w:r w:rsidRPr="00C12C40">
              <w:rPr>
                <w:lang w:val="es-AR"/>
              </w:rPr>
              <w:t>Cons</w:t>
            </w:r>
            <w:proofErr w:type="spellEnd"/>
          </w:p>
        </w:tc>
      </w:tr>
      <w:tr w:rsidR="00E653BE" w:rsidRPr="00462B73" w14:paraId="46C126AF" w14:textId="77777777" w:rsidTr="0064415B">
        <w:tc>
          <w:tcPr>
            <w:tcW w:w="732" w:type="dxa"/>
          </w:tcPr>
          <w:p w14:paraId="1884A058" w14:textId="5ADA0376" w:rsidR="00E653BE" w:rsidRDefault="00E653BE" w:rsidP="00E653BE">
            <w:r>
              <w:t>14</w:t>
            </w:r>
          </w:p>
        </w:tc>
        <w:tc>
          <w:tcPr>
            <w:tcW w:w="1332" w:type="dxa"/>
          </w:tcPr>
          <w:p w14:paraId="33081042" w14:textId="1D009B7F" w:rsidR="00E653BE" w:rsidRDefault="00E653BE" w:rsidP="00E653BE">
            <w:r>
              <w:t>25/0</w:t>
            </w:r>
            <w:r>
              <w:t>6</w:t>
            </w:r>
          </w:p>
        </w:tc>
        <w:tc>
          <w:tcPr>
            <w:tcW w:w="5716" w:type="dxa"/>
          </w:tcPr>
          <w:p w14:paraId="576487F8" w14:textId="56DE43C9" w:rsidR="00E653BE" w:rsidRPr="00C12C40" w:rsidRDefault="00E653BE" w:rsidP="00E653BE">
            <w:pPr>
              <w:rPr>
                <w:lang w:val="es-AR"/>
              </w:rPr>
            </w:pPr>
            <w:r w:rsidRPr="00C12C40">
              <w:rPr>
                <w:lang w:val="es-AR"/>
              </w:rPr>
              <w:t xml:space="preserve">Revisión y </w:t>
            </w:r>
            <w:r>
              <w:rPr>
                <w:lang w:val="es-AR"/>
              </w:rPr>
              <w:t>Versión Final</w:t>
            </w:r>
            <w:r w:rsidRPr="00C12C40">
              <w:rPr>
                <w:lang w:val="es-AR"/>
              </w:rPr>
              <w:t xml:space="preserve"> de Párrafo: Pros &amp; </w:t>
            </w:r>
            <w:proofErr w:type="spellStart"/>
            <w:r w:rsidRPr="00C12C40">
              <w:rPr>
                <w:lang w:val="es-AR"/>
              </w:rPr>
              <w:t>cons</w:t>
            </w:r>
            <w:proofErr w:type="spellEnd"/>
          </w:p>
        </w:tc>
      </w:tr>
      <w:tr w:rsidR="00E653BE" w:rsidRPr="00246E52" w14:paraId="03841889" w14:textId="77777777" w:rsidTr="0064415B">
        <w:tc>
          <w:tcPr>
            <w:tcW w:w="732" w:type="dxa"/>
          </w:tcPr>
          <w:p w14:paraId="7AF5EF7F" w14:textId="05932041" w:rsidR="00E653BE" w:rsidRDefault="00E653BE" w:rsidP="00E653BE">
            <w:r>
              <w:t>15</w:t>
            </w:r>
          </w:p>
        </w:tc>
        <w:tc>
          <w:tcPr>
            <w:tcW w:w="1332" w:type="dxa"/>
          </w:tcPr>
          <w:p w14:paraId="47F1D8DE" w14:textId="54C97229" w:rsidR="00E653BE" w:rsidRDefault="00E653BE" w:rsidP="00E653BE">
            <w:r>
              <w:t>02/07</w:t>
            </w:r>
          </w:p>
        </w:tc>
        <w:tc>
          <w:tcPr>
            <w:tcW w:w="5716" w:type="dxa"/>
          </w:tcPr>
          <w:p w14:paraId="24198EB2" w14:textId="2C68E797" w:rsidR="00E653BE" w:rsidRPr="00C12C40" w:rsidRDefault="00E653BE" w:rsidP="00E653BE">
            <w:pPr>
              <w:rPr>
                <w:lang w:val="es-AR"/>
              </w:rPr>
            </w:pPr>
            <w:proofErr w:type="spellStart"/>
            <w:r>
              <w:t>Recuperatorio</w:t>
            </w:r>
            <w:proofErr w:type="spellEnd"/>
          </w:p>
        </w:tc>
      </w:tr>
    </w:tbl>
    <w:p w14:paraId="4A9B1113" w14:textId="77777777" w:rsidR="00944A63" w:rsidRDefault="00944A63" w:rsidP="00944A63">
      <w:bookmarkStart w:id="0" w:name="_heading=h.gjdgxs" w:colFirst="0" w:colLast="0"/>
      <w:bookmarkEnd w:id="0"/>
    </w:p>
    <w:p w14:paraId="6FF973C9" w14:textId="77777777" w:rsidR="005714F6" w:rsidRDefault="005714F6"/>
    <w:sectPr w:rsidR="005714F6" w:rsidSect="00C12C40">
      <w:pgSz w:w="11906" w:h="16838"/>
      <w:pgMar w:top="142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63"/>
    <w:rsid w:val="000602F0"/>
    <w:rsid w:val="00246E52"/>
    <w:rsid w:val="003B41DB"/>
    <w:rsid w:val="003D42C2"/>
    <w:rsid w:val="00462B73"/>
    <w:rsid w:val="00515020"/>
    <w:rsid w:val="005714F6"/>
    <w:rsid w:val="00670A4E"/>
    <w:rsid w:val="00944A63"/>
    <w:rsid w:val="009A74A4"/>
    <w:rsid w:val="00B12889"/>
    <w:rsid w:val="00E6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E863"/>
  <w15:chartTrackingRefBased/>
  <w15:docId w15:val="{B1E64E9D-BD67-4DFC-A725-EB80767D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63"/>
    <w:rPr>
      <w:rFonts w:ascii="Calibri" w:eastAsia="Calibri" w:hAnsi="Calibri" w:cs="Calibri"/>
      <w:lang w:val="en-GB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Chaves</dc:creator>
  <cp:keywords/>
  <dc:description/>
  <cp:lastModifiedBy>Josefina Chaves</cp:lastModifiedBy>
  <cp:revision>3</cp:revision>
  <dcterms:created xsi:type="dcterms:W3CDTF">2025-02-26T20:23:00Z</dcterms:created>
  <dcterms:modified xsi:type="dcterms:W3CDTF">2025-03-05T21:17:00Z</dcterms:modified>
</cp:coreProperties>
</file>