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5FF7" w14:textId="47F2F55B" w:rsidR="00E870F2" w:rsidRDefault="00E870F2">
      <w:r w:rsidRPr="00E870F2">
        <w:rPr>
          <w:rFonts w:ascii="Calibri" w:eastAsia="Calibri" w:hAnsi="Calibri" w:cs="Calibri"/>
          <w:noProof/>
          <w:color w:val="000000"/>
          <w:lang w:eastAsia="es-AR"/>
        </w:rPr>
        <w:drawing>
          <wp:anchor distT="0" distB="0" distL="114300" distR="114300" simplePos="0" relativeHeight="251655680" behindDoc="1" locked="0" layoutInCell="1" allowOverlap="1" wp14:anchorId="1AA3DE50" wp14:editId="4EBB771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580" cy="10659745"/>
            <wp:effectExtent l="0" t="0" r="1270" b="8255"/>
            <wp:wrapTight wrapText="bothSides">
              <wp:wrapPolygon edited="1">
                <wp:start x="0" y="0"/>
                <wp:lineTo x="0" y="21566"/>
                <wp:lineTo x="21549" y="21566"/>
                <wp:lineTo x="21600" y="-1879"/>
                <wp:lineTo x="54" y="-1803"/>
                <wp:lineTo x="0" y="0"/>
              </wp:wrapPolygon>
            </wp:wrapTight>
            <wp:docPr id="664" name="Picture 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Picture 6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5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49A0AF3" w14:textId="09A584C4" w:rsidR="00E870F2" w:rsidRPr="00020BB7" w:rsidRDefault="00020BB7" w:rsidP="00020BB7">
      <w:pPr>
        <w:jc w:val="center"/>
        <w:rPr>
          <w:b/>
          <w:bCs/>
          <w:sz w:val="32"/>
          <w:szCs w:val="32"/>
        </w:rPr>
      </w:pPr>
      <w:r w:rsidRPr="00020BB7">
        <w:rPr>
          <w:b/>
          <w:bCs/>
          <w:sz w:val="32"/>
          <w:szCs w:val="32"/>
        </w:rPr>
        <w:lastRenderedPageBreak/>
        <w:t>Índice</w:t>
      </w:r>
    </w:p>
    <w:p w14:paraId="5ECCF1F9" w14:textId="77777777" w:rsidR="008D538B" w:rsidRDefault="008D538B" w:rsidP="00020BB7"/>
    <w:p w14:paraId="7B81FA9D" w14:textId="3E1A1044" w:rsidR="00E870F2" w:rsidRDefault="008D538B" w:rsidP="00020BB7">
      <w:pPr>
        <w:tabs>
          <w:tab w:val="left" w:leader="dot" w:pos="6804"/>
        </w:tabs>
      </w:pPr>
      <w:r>
        <w:t>Introducci</w:t>
      </w:r>
      <w:r w:rsidR="00020BB7">
        <w:t>ón</w:t>
      </w:r>
      <w:r w:rsidR="00020BB7">
        <w:tab/>
      </w:r>
      <w:r w:rsidR="00F93126">
        <w:t>3</w:t>
      </w:r>
    </w:p>
    <w:p w14:paraId="14839CF4" w14:textId="31B5B3EF" w:rsidR="00020BB7" w:rsidRDefault="001B68FC" w:rsidP="00020BB7">
      <w:pPr>
        <w:tabs>
          <w:tab w:val="left" w:leader="dot" w:pos="6804"/>
        </w:tabs>
      </w:pPr>
      <w:r>
        <w:t>Presentación de la empresa</w:t>
      </w:r>
      <w:r>
        <w:tab/>
        <w:t xml:space="preserve">4 </w:t>
      </w:r>
    </w:p>
    <w:p w14:paraId="22C4AC1F" w14:textId="1D260F4D" w:rsidR="00060F3C" w:rsidRDefault="00060F3C" w:rsidP="00020BB7">
      <w:pPr>
        <w:tabs>
          <w:tab w:val="left" w:leader="dot" w:pos="6804"/>
        </w:tabs>
      </w:pPr>
      <w:r>
        <w:t>Desarrollo</w:t>
      </w:r>
      <w:r>
        <w:tab/>
        <w:t>5</w:t>
      </w:r>
    </w:p>
    <w:p w14:paraId="6D60417E" w14:textId="4D6AE497" w:rsidR="00930F7E" w:rsidRDefault="00060F3C" w:rsidP="00020BB7">
      <w:pPr>
        <w:tabs>
          <w:tab w:val="left" w:leader="dot" w:pos="6804"/>
        </w:tabs>
      </w:pPr>
      <w:r w:rsidRPr="00060F3C">
        <w:t>Propuesta de Implementación de fuente renovable de energía.</w:t>
      </w:r>
      <w:r>
        <w:tab/>
        <w:t>7</w:t>
      </w:r>
      <w:r w:rsidR="00930F7E">
        <w:t xml:space="preserve"> </w:t>
      </w:r>
    </w:p>
    <w:p w14:paraId="4DAD80FF" w14:textId="11B1A514" w:rsidR="00930F7E" w:rsidRDefault="00930F7E" w:rsidP="00930F7E">
      <w:pPr>
        <w:rPr>
          <w:b/>
          <w:sz w:val="28"/>
          <w:u w:val="single"/>
        </w:rPr>
      </w:pPr>
    </w:p>
    <w:p w14:paraId="0CFC7F54" w14:textId="77777777" w:rsidR="00930F7E" w:rsidRDefault="00930F7E" w:rsidP="00020BB7">
      <w:pPr>
        <w:tabs>
          <w:tab w:val="left" w:leader="dot" w:pos="6804"/>
        </w:tabs>
      </w:pPr>
    </w:p>
    <w:p w14:paraId="630CBCA5" w14:textId="77777777" w:rsidR="00020BB7" w:rsidRDefault="00020BB7"/>
    <w:p w14:paraId="58BC42A1" w14:textId="0DD60912" w:rsidR="00E870F2" w:rsidRDefault="00E870F2"/>
    <w:p w14:paraId="5CE018A8" w14:textId="73BADB59" w:rsidR="00E870F2" w:rsidRDefault="00E870F2"/>
    <w:p w14:paraId="5382D6DA" w14:textId="29A454F3" w:rsidR="00ED0AE8" w:rsidRDefault="00ED0AE8"/>
    <w:p w14:paraId="205BAB0C" w14:textId="77BDAABF" w:rsidR="00F93126" w:rsidRDefault="00F93126"/>
    <w:p w14:paraId="424C54DA" w14:textId="05600597" w:rsidR="00F93126" w:rsidRDefault="00F93126"/>
    <w:p w14:paraId="4FC335E4" w14:textId="0EF742F9" w:rsidR="00F93126" w:rsidRDefault="00F93126"/>
    <w:p w14:paraId="3ED10773" w14:textId="74179B12" w:rsidR="00F93126" w:rsidRDefault="00F93126"/>
    <w:p w14:paraId="48A4E8A4" w14:textId="797DB304" w:rsidR="00F93126" w:rsidRDefault="00F93126"/>
    <w:p w14:paraId="66499FAE" w14:textId="317FC089" w:rsidR="00F93126" w:rsidRDefault="00F93126"/>
    <w:p w14:paraId="0D0A17F2" w14:textId="57456007" w:rsidR="00F93126" w:rsidRDefault="00F93126"/>
    <w:p w14:paraId="1B81C077" w14:textId="5BC1597D" w:rsidR="00F93126" w:rsidRDefault="00F93126"/>
    <w:p w14:paraId="2392FC75" w14:textId="58EBEB7F" w:rsidR="00F93126" w:rsidRDefault="00F93126"/>
    <w:p w14:paraId="6DB63C8D" w14:textId="033DF020" w:rsidR="00F93126" w:rsidRDefault="00F93126"/>
    <w:p w14:paraId="7A31BBAF" w14:textId="60FA3464" w:rsidR="00F93126" w:rsidRDefault="00F93126"/>
    <w:p w14:paraId="79B8CEFE" w14:textId="41E9F157" w:rsidR="00F93126" w:rsidRDefault="00F93126"/>
    <w:p w14:paraId="46DC753D" w14:textId="128A8ED0" w:rsidR="00F93126" w:rsidRDefault="00F93126"/>
    <w:p w14:paraId="68957962" w14:textId="495E8ACE" w:rsidR="00F93126" w:rsidRDefault="00F93126"/>
    <w:p w14:paraId="4AFFD162" w14:textId="5310808E" w:rsidR="00F93126" w:rsidRDefault="00F93126"/>
    <w:p w14:paraId="3B20AD44" w14:textId="6FA3CFD5" w:rsidR="00F93126" w:rsidRDefault="00F93126"/>
    <w:p w14:paraId="7A691F2D" w14:textId="2DDE0AD8" w:rsidR="00F93126" w:rsidRDefault="00F93126"/>
    <w:p w14:paraId="3A52BFEF" w14:textId="139A07E6" w:rsidR="00F93126" w:rsidRDefault="00F93126"/>
    <w:p w14:paraId="172DAE64" w14:textId="4E87EFC5" w:rsidR="00F93126" w:rsidRDefault="00F93126"/>
    <w:p w14:paraId="1F25703B" w14:textId="0612D922" w:rsidR="00F93126" w:rsidRPr="00F93126" w:rsidRDefault="00F93126" w:rsidP="00060F3C">
      <w:pPr>
        <w:pStyle w:val="Ttulo1"/>
        <w:jc w:val="center"/>
      </w:pPr>
      <w:r w:rsidRPr="00060F3C">
        <w:rPr>
          <w:color w:val="auto"/>
        </w:rPr>
        <w:t>Introducción</w:t>
      </w:r>
      <w:r w:rsidRPr="00F93126">
        <w:t>.</w:t>
      </w:r>
    </w:p>
    <w:p w14:paraId="2DE923D5" w14:textId="77777777" w:rsidR="00F93126" w:rsidRDefault="00F93126" w:rsidP="00E94533">
      <w:pPr>
        <w:spacing w:after="0"/>
        <w:jc w:val="both"/>
      </w:pPr>
    </w:p>
    <w:p w14:paraId="2CC8C702" w14:textId="5C35D67E" w:rsidR="005B3236" w:rsidRDefault="00D01FC0" w:rsidP="00EA2A98">
      <w:pPr>
        <w:spacing w:after="0" w:line="240" w:lineRule="auto"/>
        <w:jc w:val="both"/>
      </w:pPr>
      <w:r>
        <w:t xml:space="preserve">En la actualidad los graves problemas ambientales a los que nos enfrentamos cotidianamente causados por el uso masivo de energías </w:t>
      </w:r>
      <w:r w:rsidR="00E94533">
        <w:t>fósiles</w:t>
      </w:r>
      <w:r>
        <w:t xml:space="preserve"> como el petróleo, gas natural, </w:t>
      </w:r>
      <w:r w:rsidR="00E94533">
        <w:t>carbón</w:t>
      </w:r>
      <w:r>
        <w:t>, etc.</w:t>
      </w:r>
    </w:p>
    <w:p w14:paraId="2D0C6675" w14:textId="15D2BAE0" w:rsidR="005B3236" w:rsidRDefault="00E94533" w:rsidP="00EA2A98">
      <w:pPr>
        <w:spacing w:after="0" w:line="240" w:lineRule="auto"/>
        <w:jc w:val="both"/>
      </w:pPr>
      <w:r>
        <w:t>Es por esto la preocupación de buscar nuevas alternativas en energía, confiables y limpias que no alteren nuestro bienestar. Desgraciadamente este tipo de energías limpias no hay sido desarrolladas adecuadamente debido a la falta de apoyo gubernamental y el escaso conocimiento que se tiene sobre ellas.</w:t>
      </w:r>
    </w:p>
    <w:p w14:paraId="2C86A17C" w14:textId="4E346E28" w:rsidR="00EA2A98" w:rsidRDefault="0084602C" w:rsidP="00382185">
      <w:pPr>
        <w:jc w:val="both"/>
      </w:pPr>
      <w:r>
        <w:t>El objetivo de</w:t>
      </w:r>
      <w:r w:rsidR="00382185">
        <w:t>l siguiente</w:t>
      </w:r>
      <w:r>
        <w:t xml:space="preserve"> trabajo es vincular las energías renovables con las empresas productoras de diferentes </w:t>
      </w:r>
      <w:r w:rsidR="00BD3FE0">
        <w:t xml:space="preserve">rubros dentro de la provincia de Misiones. </w:t>
      </w:r>
    </w:p>
    <w:p w14:paraId="1389A9AA" w14:textId="0A78393C" w:rsidR="00382185" w:rsidRDefault="00382185" w:rsidP="00382185">
      <w:pPr>
        <w:jc w:val="both"/>
      </w:pPr>
    </w:p>
    <w:p w14:paraId="285862FC" w14:textId="19C8197D" w:rsidR="00F93126" w:rsidRDefault="00EA2A98" w:rsidP="00EA2A98">
      <w:pPr>
        <w:spacing w:after="0"/>
        <w:jc w:val="both"/>
      </w:pPr>
      <w:r>
        <w:t xml:space="preserve"> </w:t>
      </w:r>
    </w:p>
    <w:p w14:paraId="0AB9CC15" w14:textId="14D6EE97" w:rsidR="00F93126" w:rsidRDefault="00F93126"/>
    <w:p w14:paraId="148BC9BC" w14:textId="51C6F196" w:rsidR="00F93126" w:rsidRDefault="00F93126"/>
    <w:p w14:paraId="582EDB7C" w14:textId="18A715A4" w:rsidR="00F93126" w:rsidRDefault="00F93126"/>
    <w:p w14:paraId="5CF5F624" w14:textId="62F09A71" w:rsidR="00F93126" w:rsidRDefault="00F93126"/>
    <w:p w14:paraId="4361D950" w14:textId="1BDA99FF" w:rsidR="00F93126" w:rsidRDefault="00F93126"/>
    <w:p w14:paraId="2C528D80" w14:textId="760B3460" w:rsidR="00F93126" w:rsidRDefault="00F93126"/>
    <w:p w14:paraId="26E52EA7" w14:textId="413B862C" w:rsidR="00F93126" w:rsidRDefault="00F93126"/>
    <w:p w14:paraId="23972718" w14:textId="78C386C7" w:rsidR="00F93126" w:rsidRDefault="00F93126"/>
    <w:p w14:paraId="00166FF1" w14:textId="77D11689" w:rsidR="00F93126" w:rsidRDefault="00F93126"/>
    <w:p w14:paraId="2B5A897F" w14:textId="4B599AD6" w:rsidR="00F93126" w:rsidRDefault="00F93126"/>
    <w:p w14:paraId="4795EB71" w14:textId="5D7636E0" w:rsidR="00F93126" w:rsidRDefault="00F93126"/>
    <w:p w14:paraId="1B240DA3" w14:textId="512BED05" w:rsidR="00F93126" w:rsidRDefault="00F93126"/>
    <w:p w14:paraId="1D30CB9C" w14:textId="73FFDDA2" w:rsidR="00F93126" w:rsidRDefault="00F93126"/>
    <w:p w14:paraId="39E6985F" w14:textId="5E704C8D" w:rsidR="00F93126" w:rsidRDefault="00F93126"/>
    <w:p w14:paraId="1535A779" w14:textId="46669629" w:rsidR="00F93126" w:rsidRDefault="00F93126"/>
    <w:p w14:paraId="689B8E7D" w14:textId="32B64B52" w:rsidR="00F93126" w:rsidRDefault="00F93126"/>
    <w:p w14:paraId="16745093" w14:textId="0743CB55" w:rsidR="00F93126" w:rsidRDefault="00F93126"/>
    <w:p w14:paraId="4EDC2AA2" w14:textId="6F5C6FE0" w:rsidR="00F93126" w:rsidRDefault="00F93126"/>
    <w:p w14:paraId="0D59A568" w14:textId="77777777" w:rsidR="004E0BFF" w:rsidRDefault="004E0BFF" w:rsidP="00060F3C">
      <w:pPr>
        <w:jc w:val="center"/>
        <w:rPr>
          <w:b/>
          <w:bCs/>
          <w:sz w:val="28"/>
          <w:szCs w:val="28"/>
          <w:u w:val="single"/>
        </w:rPr>
      </w:pPr>
    </w:p>
    <w:p w14:paraId="6FD66012" w14:textId="77777777" w:rsidR="004E0BFF" w:rsidRDefault="004E0BFF" w:rsidP="00060F3C">
      <w:pPr>
        <w:jc w:val="center"/>
        <w:rPr>
          <w:b/>
          <w:bCs/>
          <w:sz w:val="28"/>
          <w:szCs w:val="28"/>
          <w:u w:val="single"/>
        </w:rPr>
      </w:pPr>
    </w:p>
    <w:p w14:paraId="516A8A9F" w14:textId="432B512F" w:rsidR="00F93126" w:rsidRPr="000E4C0C" w:rsidRDefault="0076285D" w:rsidP="00060F3C">
      <w:pPr>
        <w:jc w:val="center"/>
        <w:rPr>
          <w:b/>
          <w:bCs/>
          <w:sz w:val="28"/>
          <w:szCs w:val="28"/>
          <w:u w:val="single"/>
        </w:rPr>
      </w:pPr>
      <w:r w:rsidRPr="000E4C0C">
        <w:rPr>
          <w:b/>
          <w:bCs/>
          <w:sz w:val="28"/>
          <w:szCs w:val="28"/>
          <w:u w:val="single"/>
        </w:rPr>
        <w:lastRenderedPageBreak/>
        <w:t xml:space="preserve">Presentación de la </w:t>
      </w:r>
      <w:r w:rsidR="000E4C0C">
        <w:rPr>
          <w:b/>
          <w:bCs/>
          <w:sz w:val="28"/>
          <w:szCs w:val="28"/>
          <w:u w:val="single"/>
        </w:rPr>
        <w:t>E</w:t>
      </w:r>
      <w:r w:rsidRPr="000E4C0C">
        <w:rPr>
          <w:b/>
          <w:bCs/>
          <w:sz w:val="28"/>
          <w:szCs w:val="28"/>
          <w:u w:val="single"/>
        </w:rPr>
        <w:t>mpresa.</w:t>
      </w:r>
    </w:p>
    <w:p w14:paraId="721AAAB8" w14:textId="0119BBB1" w:rsidR="00F93126" w:rsidRDefault="00F93126"/>
    <w:p w14:paraId="5342167E" w14:textId="268B7B20" w:rsidR="005C54DA" w:rsidRPr="00884EB8" w:rsidRDefault="005C54DA" w:rsidP="00C90C6D">
      <w:pPr>
        <w:jc w:val="both"/>
        <w:rPr>
          <w:rFonts w:cstheme="minorHAnsi"/>
          <w:b/>
          <w:i/>
          <w:u w:val="single"/>
        </w:rPr>
      </w:pPr>
      <w:r w:rsidRPr="00884EB8">
        <w:rPr>
          <w:rFonts w:cstheme="minorHAnsi"/>
          <w:b/>
          <w:i/>
          <w:noProof/>
          <w:u w:val="single"/>
          <w:lang w:eastAsia="es-AR"/>
        </w:rPr>
        <w:drawing>
          <wp:anchor distT="0" distB="0" distL="114300" distR="114300" simplePos="0" relativeHeight="251657728" behindDoc="1" locked="0" layoutInCell="1" allowOverlap="1" wp14:anchorId="7353DA39" wp14:editId="40BCC498">
            <wp:simplePos x="0" y="0"/>
            <wp:positionH relativeFrom="column">
              <wp:posOffset>-3810</wp:posOffset>
            </wp:positionH>
            <wp:positionV relativeFrom="page">
              <wp:posOffset>1524000</wp:posOffset>
            </wp:positionV>
            <wp:extent cx="1762125" cy="2932430"/>
            <wp:effectExtent l="0" t="0" r="9525" b="1270"/>
            <wp:wrapTight wrapText="bothSides">
              <wp:wrapPolygon edited="0">
                <wp:start x="0" y="0"/>
                <wp:lineTo x="0" y="21469"/>
                <wp:lineTo x="21483" y="21469"/>
                <wp:lineTo x="2148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1720" w:rsidRPr="00884EB8">
        <w:rPr>
          <w:rFonts w:cstheme="minorHAnsi"/>
          <w:b/>
          <w:i/>
          <w:u w:val="single"/>
        </w:rPr>
        <w:t>CERAMICA GR</w:t>
      </w:r>
      <w:r w:rsidR="0095357E" w:rsidRPr="00884EB8">
        <w:rPr>
          <w:rFonts w:cstheme="minorHAnsi"/>
          <w:b/>
          <w:i/>
          <w:u w:val="single"/>
        </w:rPr>
        <w:t>AE</w:t>
      </w:r>
      <w:r w:rsidR="00841720" w:rsidRPr="00884EB8">
        <w:rPr>
          <w:rFonts w:cstheme="minorHAnsi"/>
          <w:b/>
          <w:i/>
          <w:u w:val="single"/>
        </w:rPr>
        <w:t xml:space="preserve">F S.R.L </w:t>
      </w:r>
    </w:p>
    <w:p w14:paraId="6172B8BB" w14:textId="76C7A8DA" w:rsidR="00841720" w:rsidRPr="002778EE" w:rsidRDefault="00F56FCC" w:rsidP="00C90C6D">
      <w:pPr>
        <w:spacing w:after="0"/>
        <w:jc w:val="both"/>
        <w:rPr>
          <w:rFonts w:cstheme="minorHAnsi"/>
        </w:rPr>
      </w:pPr>
      <w:r w:rsidRPr="002778EE">
        <w:rPr>
          <w:rFonts w:cstheme="minorHAnsi"/>
        </w:rPr>
        <w:t xml:space="preserve">El terreno </w:t>
      </w:r>
      <w:r w:rsidR="00F62BA4" w:rsidRPr="002778EE">
        <w:rPr>
          <w:rFonts w:cstheme="minorHAnsi"/>
        </w:rPr>
        <w:t xml:space="preserve">de la empresa abarca 70.000 metros cuadrados, su alrededor se ve rodeado de una vasta vegetación de arboles de pino. </w:t>
      </w:r>
    </w:p>
    <w:p w14:paraId="64A59CEB" w14:textId="36BD1396" w:rsidR="00A46E1A" w:rsidRPr="002778EE" w:rsidRDefault="00A46E1A" w:rsidP="00C90C6D">
      <w:pPr>
        <w:spacing w:after="0"/>
        <w:jc w:val="both"/>
        <w:rPr>
          <w:rFonts w:cstheme="minorHAnsi"/>
        </w:rPr>
      </w:pPr>
      <w:r w:rsidRPr="002778EE">
        <w:rPr>
          <w:rFonts w:cstheme="minorHAnsi"/>
        </w:rPr>
        <w:t>Posee 5 tinglados de 8.000 metros cuadrados</w:t>
      </w:r>
      <w:r w:rsidR="00426A07" w:rsidRPr="002778EE">
        <w:rPr>
          <w:rFonts w:cstheme="minorHAnsi"/>
        </w:rPr>
        <w:t xml:space="preserve"> cada uno</w:t>
      </w:r>
      <w:r w:rsidRPr="002778EE">
        <w:rPr>
          <w:rFonts w:cstheme="minorHAnsi"/>
        </w:rPr>
        <w:t>, en los cuales se resguardan las maquinas que ayudan al desarrollo de sus productos.</w:t>
      </w:r>
    </w:p>
    <w:p w14:paraId="4AA44DBB" w14:textId="2F7BCC91" w:rsidR="00A46E1A" w:rsidRPr="002778EE" w:rsidRDefault="00A46E1A" w:rsidP="00C90C6D">
      <w:pPr>
        <w:spacing w:after="0"/>
        <w:jc w:val="both"/>
        <w:rPr>
          <w:rFonts w:cstheme="minorHAnsi"/>
        </w:rPr>
      </w:pPr>
      <w:r w:rsidRPr="002778EE">
        <w:rPr>
          <w:rFonts w:cstheme="minorHAnsi"/>
        </w:rPr>
        <w:t xml:space="preserve">Cerámica </w:t>
      </w:r>
      <w:proofErr w:type="spellStart"/>
      <w:r w:rsidRPr="002778EE">
        <w:rPr>
          <w:rFonts w:cstheme="minorHAnsi"/>
        </w:rPr>
        <w:t>Gr</w:t>
      </w:r>
      <w:r w:rsidR="0095357E" w:rsidRPr="002778EE">
        <w:rPr>
          <w:rFonts w:cstheme="minorHAnsi"/>
        </w:rPr>
        <w:t>ae</w:t>
      </w:r>
      <w:r w:rsidRPr="002778EE">
        <w:rPr>
          <w:rFonts w:cstheme="minorHAnsi"/>
        </w:rPr>
        <w:t>f</w:t>
      </w:r>
      <w:proofErr w:type="spellEnd"/>
      <w:r w:rsidRPr="002778EE">
        <w:rPr>
          <w:rFonts w:cstheme="minorHAnsi"/>
        </w:rPr>
        <w:t xml:space="preserve"> S.R.L, es un emprendimiento familiar en donde se producen </w:t>
      </w:r>
      <w:r w:rsidR="0095357E" w:rsidRPr="002778EE">
        <w:rPr>
          <w:rFonts w:cstheme="minorHAnsi"/>
        </w:rPr>
        <w:t>diferentes clases de ladrillos huecos y vistos.</w:t>
      </w:r>
      <w:r w:rsidR="00382185">
        <w:rPr>
          <w:rFonts w:cstheme="minorHAnsi"/>
        </w:rPr>
        <w:t xml:space="preserve"> En la actualidad cuanta con 38 trabajadores activos.</w:t>
      </w:r>
    </w:p>
    <w:p w14:paraId="1A711F72" w14:textId="21C2D754" w:rsidR="0095357E" w:rsidRPr="002778EE" w:rsidRDefault="00C90C6D" w:rsidP="00C90C6D">
      <w:pPr>
        <w:spacing w:after="0"/>
        <w:jc w:val="both"/>
        <w:rPr>
          <w:rFonts w:cstheme="minorHAnsi"/>
        </w:rPr>
      </w:pPr>
      <w:r w:rsidRPr="002778EE">
        <w:rPr>
          <w:rFonts w:cstheme="minorHAnsi"/>
        </w:rPr>
        <w:t>L</w:t>
      </w:r>
      <w:r w:rsidR="0095357E" w:rsidRPr="002778EE">
        <w:rPr>
          <w:rFonts w:cstheme="minorHAnsi"/>
        </w:rPr>
        <w:t xml:space="preserve">a </w:t>
      </w:r>
      <w:r w:rsidRPr="002778EE">
        <w:rPr>
          <w:rFonts w:cstheme="minorHAnsi"/>
        </w:rPr>
        <w:t xml:space="preserve">dirección en donde está establecida la empresa, C. Enrique </w:t>
      </w:r>
      <w:proofErr w:type="spellStart"/>
      <w:r w:rsidRPr="002778EE">
        <w:rPr>
          <w:rFonts w:cstheme="minorHAnsi"/>
        </w:rPr>
        <w:t>Graef</w:t>
      </w:r>
      <w:proofErr w:type="spellEnd"/>
      <w:r w:rsidRPr="002778EE">
        <w:rPr>
          <w:rFonts w:cstheme="minorHAnsi"/>
        </w:rPr>
        <w:t>, N3334 Puerto Rico, Misiones.</w:t>
      </w:r>
    </w:p>
    <w:p w14:paraId="1B3D7D0A" w14:textId="4ACB6FDB" w:rsidR="00F93126" w:rsidRDefault="00E13DBD">
      <w:r w:rsidRPr="002778EE">
        <w:rPr>
          <w:rFonts w:cstheme="minorHAnsi"/>
          <w:noProof/>
          <w:lang w:eastAsia="es-AR"/>
        </w:rPr>
        <w:drawing>
          <wp:anchor distT="0" distB="0" distL="114300" distR="114300" simplePos="0" relativeHeight="251659776" behindDoc="0" locked="0" layoutInCell="1" allowOverlap="1" wp14:anchorId="683B77EB" wp14:editId="75FDB8D8">
            <wp:simplePos x="0" y="0"/>
            <wp:positionH relativeFrom="column">
              <wp:posOffset>3162935</wp:posOffset>
            </wp:positionH>
            <wp:positionV relativeFrom="paragraph">
              <wp:posOffset>407670</wp:posOffset>
            </wp:positionV>
            <wp:extent cx="2676525" cy="2007235"/>
            <wp:effectExtent l="0" t="0" r="9525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21 at 2.38.49 P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A8D" w:rsidRPr="002778EE">
        <w:rPr>
          <w:rFonts w:cstheme="minorHAnsi"/>
        </w:rPr>
        <w:t xml:space="preserve">La </w:t>
      </w:r>
      <w:proofErr w:type="spellStart"/>
      <w:r w:rsidR="00BC7679">
        <w:rPr>
          <w:rFonts w:cstheme="minorHAnsi"/>
        </w:rPr>
        <w:t>empresaa</w:t>
      </w:r>
      <w:proofErr w:type="spellEnd"/>
      <w:r w:rsidR="00065A8D" w:rsidRPr="002778EE">
        <w:rPr>
          <w:rFonts w:cstheme="minorHAnsi"/>
        </w:rPr>
        <w:t xml:space="preserve"> cuenta con más de diez máquinas trifásicas</w:t>
      </w:r>
      <w:r w:rsidR="00065A8D">
        <w:t xml:space="preserve"> de media tensión, ya que los motores de estas trabajan con 380 voltios. </w:t>
      </w:r>
    </w:p>
    <w:p w14:paraId="34AE62D5" w14:textId="77777777" w:rsidR="00884EB8" w:rsidRDefault="00884EB8"/>
    <w:p w14:paraId="122C8E50" w14:textId="647CA25A" w:rsidR="00065A8D" w:rsidRDefault="00065A8D"/>
    <w:p w14:paraId="18F3B1F9" w14:textId="57FF579A" w:rsidR="00F93126" w:rsidRDefault="00F93126"/>
    <w:p w14:paraId="13E96A78" w14:textId="7CA62A66" w:rsidR="00F93126" w:rsidRDefault="00F93126"/>
    <w:p w14:paraId="0DB57CB9" w14:textId="067E8DD1" w:rsidR="00F93126" w:rsidRDefault="00F93126"/>
    <w:p w14:paraId="40133EC7" w14:textId="3D5C2672" w:rsidR="00F93126" w:rsidRDefault="00F93126"/>
    <w:p w14:paraId="133BA834" w14:textId="72B07C9F" w:rsidR="00F93126" w:rsidRDefault="00F93126"/>
    <w:p w14:paraId="77A9E6A1" w14:textId="4C01ACE4" w:rsidR="00F93126" w:rsidRDefault="00F93126"/>
    <w:p w14:paraId="77529126" w14:textId="35975558" w:rsidR="00F93126" w:rsidRDefault="00F93126"/>
    <w:p w14:paraId="09B1D23C" w14:textId="6F076B78" w:rsidR="00F93126" w:rsidRDefault="00F93126"/>
    <w:p w14:paraId="0AB2D64E" w14:textId="09D41D9F" w:rsidR="0076285D" w:rsidRPr="0076285D" w:rsidRDefault="0076285D" w:rsidP="0076285D"/>
    <w:p w14:paraId="2981017A" w14:textId="55227F4F" w:rsidR="0076285D" w:rsidRPr="0076285D" w:rsidRDefault="0076285D" w:rsidP="0076285D"/>
    <w:p w14:paraId="277AD94F" w14:textId="2EEF7CD9" w:rsidR="0076285D" w:rsidRPr="0076285D" w:rsidRDefault="0076285D" w:rsidP="0076285D"/>
    <w:p w14:paraId="34955FCF" w14:textId="61894CE8" w:rsidR="0076285D" w:rsidRPr="0076285D" w:rsidRDefault="0076285D" w:rsidP="0076285D"/>
    <w:p w14:paraId="6B584FC6" w14:textId="35F9438F" w:rsidR="0076285D" w:rsidRPr="0076285D" w:rsidRDefault="0076285D" w:rsidP="0076285D"/>
    <w:p w14:paraId="36A19CB1" w14:textId="710500AC" w:rsidR="0076285D" w:rsidRPr="0076285D" w:rsidRDefault="0076285D" w:rsidP="0076285D"/>
    <w:p w14:paraId="67F7C689" w14:textId="27885FF2" w:rsidR="0076285D" w:rsidRPr="0076285D" w:rsidRDefault="0076285D" w:rsidP="0076285D"/>
    <w:p w14:paraId="4376F67B" w14:textId="7B11F0F7" w:rsidR="009A0374" w:rsidRDefault="00E13DBD" w:rsidP="007D351C">
      <w:pPr>
        <w:spacing w:after="0"/>
        <w:jc w:val="both"/>
      </w:pPr>
      <w:r>
        <w:rPr>
          <w:noProof/>
          <w:lang w:eastAsia="es-AR"/>
        </w:rPr>
        <w:lastRenderedPageBreak/>
        <w:drawing>
          <wp:anchor distT="0" distB="0" distL="114300" distR="114300" simplePos="0" relativeHeight="251658752" behindDoc="1" locked="0" layoutInCell="1" allowOverlap="1" wp14:anchorId="55C9FF06" wp14:editId="7A56308F">
            <wp:simplePos x="0" y="0"/>
            <wp:positionH relativeFrom="margin">
              <wp:align>right</wp:align>
            </wp:positionH>
            <wp:positionV relativeFrom="page">
              <wp:posOffset>990600</wp:posOffset>
            </wp:positionV>
            <wp:extent cx="3059430" cy="1933575"/>
            <wp:effectExtent l="0" t="0" r="7620" b="9525"/>
            <wp:wrapTight wrapText="bothSides">
              <wp:wrapPolygon edited="0">
                <wp:start x="0" y="0"/>
                <wp:lineTo x="0" y="21494"/>
                <wp:lineTo x="21519" y="21494"/>
                <wp:lineTo x="2151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374">
        <w:t xml:space="preserve">Por año la empresa consume 1.480.000 KWh aproximadamente, ya que se </w:t>
      </w:r>
      <w:r w:rsidR="008C15A7">
        <w:t>realiza un</w:t>
      </w:r>
      <w:r w:rsidR="009A0374">
        <w:t xml:space="preserve"> receso de</w:t>
      </w:r>
      <w:r w:rsidR="008C15A7">
        <w:t xml:space="preserve"> una duración de un</w:t>
      </w:r>
      <w:r w:rsidR="009A0374">
        <w:t xml:space="preserve"> mes donde se </w:t>
      </w:r>
      <w:r w:rsidR="008C15A7">
        <w:t>realizan mantenimientos</w:t>
      </w:r>
      <w:r w:rsidR="009A0374">
        <w:t xml:space="preserve"> </w:t>
      </w:r>
      <w:r w:rsidR="007D351C">
        <w:t xml:space="preserve">y refacciones dentro de los sectores, además en ese tiempo el personal activo recibe sus vacaciones. </w:t>
      </w:r>
    </w:p>
    <w:p w14:paraId="73582D41" w14:textId="5981B2D3" w:rsidR="00675EE5" w:rsidRDefault="00675EE5" w:rsidP="007D351C">
      <w:pPr>
        <w:spacing w:after="0"/>
        <w:jc w:val="both"/>
      </w:pPr>
      <w:r>
        <w:t>La cantidad de energía consumida es de 154.560 KW</w:t>
      </w:r>
      <w:r w:rsidR="002778EE">
        <w:t>h mensual. La empresa se encuentra ubicada en el segundo lugar del cuadro tarifario industrial, que tiene un consumo de 2000 hasta 4000 KWh.</w:t>
      </w:r>
    </w:p>
    <w:p w14:paraId="1E0F82DB" w14:textId="471907D4" w:rsidR="002778EE" w:rsidRDefault="002778EE" w:rsidP="007D351C">
      <w:pPr>
        <w:spacing w:after="0"/>
        <w:jc w:val="both"/>
      </w:pPr>
      <w:r>
        <w:t>El consumo neto en KWh es de $11,110 y la cuota de servicio tiene un costo de $269,30.</w:t>
      </w:r>
    </w:p>
    <w:p w14:paraId="10DC0B98" w14:textId="1B53DB54" w:rsidR="00A603F3" w:rsidRDefault="0033194A" w:rsidP="007D351C">
      <w:pPr>
        <w:spacing w:after="0"/>
        <w:jc w:val="both"/>
      </w:pPr>
      <w:r>
        <w:t xml:space="preserve">Se utiliza </w:t>
      </w:r>
      <w:r w:rsidR="004E0BFF">
        <w:t>Ultra diésel</w:t>
      </w:r>
      <w:r>
        <w:t xml:space="preserve"> para las </w:t>
      </w:r>
      <w:r w:rsidR="00D66976">
        <w:t>máquinas</w:t>
      </w:r>
      <w:r>
        <w:t xml:space="preserve"> y camiones que dispone para la trasla</w:t>
      </w:r>
      <w:r w:rsidR="00A022D5">
        <w:t>da</w:t>
      </w:r>
      <w:r>
        <w:t>ción de sus productos</w:t>
      </w:r>
      <w:r w:rsidR="00A603F3">
        <w:t xml:space="preserve">. El consumo mensual de </w:t>
      </w:r>
      <w:r w:rsidR="004E0BFF">
        <w:t>Ultra diésel</w:t>
      </w:r>
      <w:r w:rsidR="00A603F3">
        <w:t xml:space="preserve"> es de aproximadamente 10.000 litros, este gasto puede ser variado.</w:t>
      </w:r>
    </w:p>
    <w:p w14:paraId="48D21C31" w14:textId="04B6C960" w:rsidR="0033194A" w:rsidRDefault="00A603F3" w:rsidP="003713A4">
      <w:pPr>
        <w:tabs>
          <w:tab w:val="left" w:pos="1701"/>
        </w:tabs>
        <w:spacing w:after="0"/>
        <w:jc w:val="both"/>
      </w:pPr>
      <w:r>
        <w:t>También utiliza aserrín y viruta para generar el calor que se utiliza en la cocción de los ladrillos.</w:t>
      </w:r>
      <w:r w:rsidR="00A022D5">
        <w:t xml:space="preserve"> </w:t>
      </w:r>
      <w:r w:rsidR="006C2FAA">
        <w:t>La cantidad aprovechada</w:t>
      </w:r>
      <w:r w:rsidR="00A022D5">
        <w:t xml:space="preserve"> de estos mismo</w:t>
      </w:r>
      <w:r w:rsidR="006C2FAA">
        <w:t xml:space="preserve"> es aproximadamente de 550 toneladas </w:t>
      </w:r>
      <w:r w:rsidR="00675EE5">
        <w:t>mensuales. El cual tiene un costo de $650 la tonelada.</w:t>
      </w:r>
      <w:r>
        <w:t xml:space="preserve"> </w:t>
      </w:r>
    </w:p>
    <w:p w14:paraId="580AFD73" w14:textId="093FE116" w:rsidR="007D351C" w:rsidRDefault="006C2FAA" w:rsidP="0017783C">
      <w:pPr>
        <w:spacing w:after="0"/>
        <w:jc w:val="both"/>
      </w:pPr>
      <w:r>
        <w:t>El sector de la empresa que más energía consume es la sección de la Prensa. En el mismo</w:t>
      </w:r>
      <w:r w:rsidR="00FF26D6">
        <w:t xml:space="preserve">, </w:t>
      </w:r>
      <w:r>
        <w:t>se les da la forma a los diferentes tipos ladrillos que se producen en la empresa.</w:t>
      </w:r>
    </w:p>
    <w:p w14:paraId="6CEADDA8" w14:textId="621559A6" w:rsidR="00426A07" w:rsidRDefault="00426A07" w:rsidP="0017783C">
      <w:pPr>
        <w:spacing w:after="0"/>
        <w:jc w:val="both"/>
      </w:pPr>
      <w:r>
        <w:t xml:space="preserve">Cerámica </w:t>
      </w:r>
      <w:proofErr w:type="spellStart"/>
      <w:r>
        <w:t>Graef</w:t>
      </w:r>
      <w:proofErr w:type="spellEnd"/>
      <w:r>
        <w:t xml:space="preserve"> S.R.L tiene su propio </w:t>
      </w:r>
      <w:r w:rsidR="0017783C">
        <w:t>transformador</w:t>
      </w:r>
      <w:r>
        <w:t>, donde le otorga la potencia necesaria a todas sus maquinas para trabajar con normalidad. Los motores de estas, tiene</w:t>
      </w:r>
      <w:r w:rsidR="0017783C">
        <w:t xml:space="preserve"> </w:t>
      </w:r>
      <w:r>
        <w:t>motores</w:t>
      </w:r>
      <w:r w:rsidR="0017783C">
        <w:t xml:space="preserve"> grandes conectados</w:t>
      </w:r>
      <w:r>
        <w:t xml:space="preserve"> en estrella-triangulo, </w:t>
      </w:r>
      <w:r w:rsidR="0017783C">
        <w:t>motores chicos en co</w:t>
      </w:r>
      <w:r>
        <w:t xml:space="preserve">nexión triangulo y algunos </w:t>
      </w:r>
      <w:r w:rsidR="0017783C">
        <w:t>otros que poseen</w:t>
      </w:r>
      <w:r>
        <w:t xml:space="preserve"> conexiones de variación de potencia.</w:t>
      </w:r>
    </w:p>
    <w:p w14:paraId="38784372" w14:textId="78170196" w:rsidR="0017783C" w:rsidRDefault="00A033DF" w:rsidP="00E27A53">
      <w:pPr>
        <w:spacing w:after="0"/>
        <w:jc w:val="both"/>
      </w:pPr>
      <w:r>
        <w:t>También</w:t>
      </w:r>
      <w:r w:rsidR="0017783C">
        <w:t xml:space="preserve"> poseen de un factor de potencia</w:t>
      </w:r>
      <w:r>
        <w:t>.</w:t>
      </w:r>
    </w:p>
    <w:p w14:paraId="5E79519A" w14:textId="7638FBB6" w:rsidR="00A033DF" w:rsidRDefault="00A033DF" w:rsidP="00E27A53">
      <w:pPr>
        <w:spacing w:after="0"/>
        <w:jc w:val="both"/>
      </w:pPr>
      <w:r>
        <w:t>El horario en donde se observa un gran pico de demanda de energía es entre las 6am hasta las 22pm. Este pico se genera habitualmente los días Lunes, martes y miércoles.</w:t>
      </w:r>
    </w:p>
    <w:p w14:paraId="1AE2EB48" w14:textId="3A67311D" w:rsidR="0008250E" w:rsidRDefault="0008250E" w:rsidP="0008250E">
      <w:pPr>
        <w:spacing w:after="0"/>
        <w:jc w:val="both"/>
      </w:pPr>
      <w:r>
        <w:t>Las instalaciones de fabricación de productos cerámicos generan determinadas emisiones al aire, al agua y al suelo:</w:t>
      </w:r>
    </w:p>
    <w:p w14:paraId="0E68EC99" w14:textId="77777777" w:rsidR="0008250E" w:rsidRDefault="0008250E" w:rsidP="0008250E">
      <w:pPr>
        <w:pStyle w:val="Prrafodelista"/>
        <w:numPr>
          <w:ilvl w:val="0"/>
          <w:numId w:val="1"/>
        </w:numPr>
        <w:spacing w:after="0"/>
        <w:jc w:val="both"/>
      </w:pPr>
      <w:r w:rsidRPr="00E13DBD">
        <w:rPr>
          <w:u w:val="single"/>
        </w:rPr>
        <w:t>Emisiones a la atmósfera</w:t>
      </w:r>
      <w:r>
        <w:t>: la fabricación de productos cerámicos puede dar lugar a emisiones de partículas/polvo, hollín, gases (óxidos de carbono, óxidos de nitrógeno, óxidos de azufre, compuestos fluorados y clorados inorgánicos y metales pesados)</w:t>
      </w:r>
    </w:p>
    <w:p w14:paraId="6A495FFA" w14:textId="77777777" w:rsidR="0008250E" w:rsidRDefault="0008250E" w:rsidP="0008250E">
      <w:pPr>
        <w:pStyle w:val="Prrafodelista"/>
        <w:numPr>
          <w:ilvl w:val="0"/>
          <w:numId w:val="1"/>
        </w:numPr>
        <w:spacing w:after="0"/>
        <w:jc w:val="both"/>
      </w:pPr>
      <w:r w:rsidRPr="00E13DBD">
        <w:rPr>
          <w:u w:val="single"/>
        </w:rPr>
        <w:t>Vertidos al agua</w:t>
      </w:r>
      <w:r>
        <w:t>: las aguas residuales del proceso de fabricación contienen principalmente elementos minerales (partículas insolubles) y también otro material inorgánico, pequeñas cantidades de muchas especies orgánicas y algunos metales pesados</w:t>
      </w:r>
    </w:p>
    <w:p w14:paraId="1BF3F514" w14:textId="5167411B" w:rsidR="0008250E" w:rsidRDefault="0008250E" w:rsidP="0008250E">
      <w:pPr>
        <w:pStyle w:val="Prrafodelista"/>
        <w:numPr>
          <w:ilvl w:val="0"/>
          <w:numId w:val="1"/>
        </w:numPr>
        <w:spacing w:after="0"/>
        <w:jc w:val="both"/>
      </w:pPr>
      <w:r w:rsidRPr="00E13DBD">
        <w:rPr>
          <w:u w:val="single"/>
        </w:rPr>
        <w:t>Pérdidas/residuos del proceso</w:t>
      </w:r>
      <w:r>
        <w:t>: las pérdidas del proceso de fabricación de productos cerámicos consisten sobre todo en diferentes tipos de lodos, piezas rotas, moldes de yeso usados, agentes de absorción y adsorción usados, residuos sólidos (polvo, cenizas) y residuos de envases</w:t>
      </w:r>
    </w:p>
    <w:p w14:paraId="0FD0E944" w14:textId="77777777" w:rsidR="00E13DBD" w:rsidRDefault="00E13DBD" w:rsidP="00E27A53">
      <w:pPr>
        <w:spacing w:after="0"/>
        <w:jc w:val="both"/>
      </w:pPr>
    </w:p>
    <w:p w14:paraId="57930C82" w14:textId="77777777" w:rsidR="00E13DBD" w:rsidRDefault="00E13DBD" w:rsidP="00E27A53">
      <w:pPr>
        <w:spacing w:after="0"/>
        <w:jc w:val="both"/>
      </w:pPr>
    </w:p>
    <w:p w14:paraId="0C62E0D2" w14:textId="77777777" w:rsidR="00E13DBD" w:rsidRDefault="00E13DBD" w:rsidP="00E27A53">
      <w:pPr>
        <w:spacing w:after="0"/>
        <w:jc w:val="both"/>
      </w:pPr>
    </w:p>
    <w:p w14:paraId="6209CAD4" w14:textId="77777777" w:rsidR="00E13DBD" w:rsidRDefault="00E13DBD" w:rsidP="00E27A53">
      <w:pPr>
        <w:spacing w:after="0"/>
        <w:jc w:val="both"/>
      </w:pPr>
    </w:p>
    <w:p w14:paraId="08404E57" w14:textId="77777777" w:rsidR="00E13DBD" w:rsidRDefault="00E13DBD" w:rsidP="00E27A53">
      <w:pPr>
        <w:spacing w:after="0"/>
        <w:jc w:val="both"/>
      </w:pPr>
    </w:p>
    <w:p w14:paraId="7251A952" w14:textId="2CB71F80" w:rsidR="00E27A53" w:rsidRDefault="0008250E" w:rsidP="00E27A53">
      <w:pPr>
        <w:spacing w:after="0"/>
        <w:jc w:val="both"/>
      </w:pPr>
      <w:r>
        <w:lastRenderedPageBreak/>
        <w:t>E</w:t>
      </w:r>
      <w:r w:rsidR="00E27A53">
        <w:t xml:space="preserve">n una charla que el equipo de investigación tuvo con el dueño, </w:t>
      </w:r>
      <w:r>
        <w:t xml:space="preserve">se </w:t>
      </w:r>
      <w:r w:rsidR="00E27A53">
        <w:t>comentó que la política de la empresa es siempre el cuidado y la protección del medio ambiente</w:t>
      </w:r>
      <w:r w:rsidR="00135DBC">
        <w:t xml:space="preserve">, utilizando de manera adecuada y responsable la materia prima para que las generaciones futuras también tengan la posibilidad de seguir haciendo uso de ellas. </w:t>
      </w:r>
    </w:p>
    <w:p w14:paraId="13059491" w14:textId="3CCA4E5C" w:rsidR="00E27A53" w:rsidRDefault="0008250E" w:rsidP="00E27A53">
      <w:pPr>
        <w:spacing w:after="0"/>
        <w:jc w:val="both"/>
      </w:pPr>
      <w:r>
        <w:t>L</w:t>
      </w:r>
      <w:r w:rsidR="00E27A53">
        <w:t>a empresa utiliza calor para la cocción de sus productos, dicho calor se genera con los residuos de los aserraderos siendo este aserrín y viruta</w:t>
      </w:r>
      <w:r w:rsidR="00135DBC">
        <w:t>, esos fueron el reemplazo del uso de leña por metro, evitando así la tala de árboles</w:t>
      </w:r>
      <w:r w:rsidR="00E27A53">
        <w:t>.</w:t>
      </w:r>
      <w:r w:rsidR="004D01F7">
        <w:t xml:space="preserve"> Tan solo posee sistema de refrigeración de un aire acondicionado que yace en la oficina, pero en la parte donde se hallan las maquinas no contienen sistema de refrigeración.</w:t>
      </w:r>
    </w:p>
    <w:p w14:paraId="418A04A1" w14:textId="2CAAFF77" w:rsidR="004D01F7" w:rsidRDefault="004D01F7" w:rsidP="00E27A53">
      <w:pPr>
        <w:spacing w:after="0"/>
        <w:jc w:val="both"/>
      </w:pPr>
      <w:r>
        <w:t xml:space="preserve">Se utiliza la ventilación natural para el secado de los productos que elaboran, siendo los distintos tipos de ladrillos. </w:t>
      </w:r>
      <w:r w:rsidR="0008250E">
        <w:t>L</w:t>
      </w:r>
      <w:r>
        <w:t>a empresa no posee extractores de calor en los techos debido a que la totalidad de los tinglados son abiertos en sus costados.</w:t>
      </w:r>
    </w:p>
    <w:p w14:paraId="36560BC7" w14:textId="4CC368A7" w:rsidR="00135DBC" w:rsidRDefault="004E0BFF" w:rsidP="00E27A53">
      <w:pPr>
        <w:spacing w:after="0"/>
        <w:jc w:val="both"/>
      </w:pPr>
      <w:r>
        <w:t>Cerámica</w:t>
      </w:r>
      <w:r w:rsidR="004D01F7">
        <w:t xml:space="preserve"> </w:t>
      </w:r>
      <w:proofErr w:type="spellStart"/>
      <w:r w:rsidR="004D01F7">
        <w:t>Graef</w:t>
      </w:r>
      <w:proofErr w:type="spellEnd"/>
      <w:r w:rsidR="004D01F7">
        <w:t xml:space="preserve"> S.R.L aprovecha la luz del </w:t>
      </w:r>
      <w:r w:rsidR="00135DBC">
        <w:t>día</w:t>
      </w:r>
      <w:r w:rsidR="004D01F7">
        <w:t xml:space="preserve"> por medio de chapas traslucidas, distribuidas en algunos sectores de fabricación. </w:t>
      </w:r>
      <w:r w:rsidR="00135DBC">
        <w:t xml:space="preserve">También utilizan luces led en todo el establecimiento en su mayoría de 55 watts cada una. </w:t>
      </w:r>
    </w:p>
    <w:p w14:paraId="6D46D678" w14:textId="4B201BC4" w:rsidR="00135DBC" w:rsidRDefault="00135DBC" w:rsidP="00E27A53">
      <w:pPr>
        <w:spacing w:after="0"/>
        <w:jc w:val="both"/>
      </w:pPr>
      <w:r>
        <w:t>No posee ningún tipo de automatización en el sistema de iluminación.</w:t>
      </w:r>
    </w:p>
    <w:p w14:paraId="309B3D6F" w14:textId="7F92AC66" w:rsidR="003713A4" w:rsidRDefault="0008250E" w:rsidP="00E27A53">
      <w:pPr>
        <w:spacing w:after="0"/>
        <w:jc w:val="both"/>
      </w:pPr>
      <w:r>
        <w:rPr>
          <w:noProof/>
          <w:lang w:eastAsia="es-AR"/>
        </w:rPr>
        <w:drawing>
          <wp:anchor distT="0" distB="0" distL="114300" distR="114300" simplePos="0" relativeHeight="251656704" behindDoc="1" locked="0" layoutInCell="1" allowOverlap="1" wp14:anchorId="636D0D64" wp14:editId="04FA3AFE">
            <wp:simplePos x="0" y="0"/>
            <wp:positionH relativeFrom="margin">
              <wp:posOffset>3152775</wp:posOffset>
            </wp:positionH>
            <wp:positionV relativeFrom="page">
              <wp:posOffset>3190875</wp:posOffset>
            </wp:positionV>
            <wp:extent cx="221234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389" y="21414"/>
                <wp:lineTo x="2138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3A4">
        <w:t>La empresa posee en su poder varias maquinas con sistema de regulación de automatización, ya que estos mejoran los procesos y permiten ahorran más energía.</w:t>
      </w:r>
    </w:p>
    <w:p w14:paraId="139B1F17" w14:textId="63FB491C" w:rsidR="00135DBC" w:rsidRDefault="00884EB8" w:rsidP="00E27A53">
      <w:pPr>
        <w:spacing w:after="0"/>
        <w:jc w:val="both"/>
      </w:pPr>
      <w:r>
        <w:t>También posee bancos de capacitores, los cuales</w:t>
      </w:r>
      <w:r w:rsidR="00717BC9">
        <w:t xml:space="preserve"> son </w:t>
      </w:r>
      <w:r>
        <w:t>automático</w:t>
      </w:r>
      <w:r w:rsidR="00717BC9">
        <w:t>s</w:t>
      </w:r>
      <w:r>
        <w:t>. La cantidad de energía consumida todos los meses es estable, aunque varía según la demanda energética.</w:t>
      </w:r>
    </w:p>
    <w:p w14:paraId="4906BB3B" w14:textId="10AFE759" w:rsidR="00884EB8" w:rsidRDefault="00884EB8" w:rsidP="00E27A53">
      <w:pPr>
        <w:spacing w:after="0"/>
        <w:jc w:val="both"/>
      </w:pPr>
      <w:r>
        <w:t>La empresa consta de 30 máquinas funcionando y un personal activo de 38.</w:t>
      </w:r>
    </w:p>
    <w:p w14:paraId="7EEE6C3C" w14:textId="4E989C12" w:rsidR="00E27A53" w:rsidRDefault="00E27A53" w:rsidP="00E27A53">
      <w:pPr>
        <w:spacing w:after="0"/>
        <w:jc w:val="both"/>
      </w:pPr>
    </w:p>
    <w:p w14:paraId="051E2AD1" w14:textId="77777777" w:rsidR="00426A07" w:rsidRDefault="00426A07" w:rsidP="007D351C">
      <w:pPr>
        <w:jc w:val="both"/>
      </w:pPr>
    </w:p>
    <w:p w14:paraId="65124722" w14:textId="77777777" w:rsidR="00FF26D6" w:rsidRDefault="00FF26D6" w:rsidP="007D351C">
      <w:pPr>
        <w:jc w:val="both"/>
      </w:pPr>
    </w:p>
    <w:p w14:paraId="03433EF3" w14:textId="2B9941F4" w:rsidR="006C2FAA" w:rsidRDefault="006C2FAA" w:rsidP="007D351C">
      <w:pPr>
        <w:jc w:val="both"/>
      </w:pPr>
    </w:p>
    <w:p w14:paraId="33A03FA4" w14:textId="77777777" w:rsidR="006C2FAA" w:rsidRDefault="006C2FAA" w:rsidP="007D351C">
      <w:pPr>
        <w:jc w:val="both"/>
      </w:pPr>
    </w:p>
    <w:p w14:paraId="3339D5DC" w14:textId="4BCA748F" w:rsidR="00717BC9" w:rsidRDefault="00717BC9" w:rsidP="007D351C">
      <w:pPr>
        <w:jc w:val="both"/>
      </w:pPr>
    </w:p>
    <w:p w14:paraId="4CCE2726" w14:textId="77777777" w:rsidR="00717BC9" w:rsidRDefault="00717BC9" w:rsidP="007D351C">
      <w:pPr>
        <w:jc w:val="both"/>
      </w:pPr>
    </w:p>
    <w:p w14:paraId="1BC0A88F" w14:textId="77777777" w:rsidR="00717BC9" w:rsidRDefault="00717BC9" w:rsidP="007D351C">
      <w:pPr>
        <w:jc w:val="both"/>
      </w:pPr>
    </w:p>
    <w:p w14:paraId="490F41ED" w14:textId="77777777" w:rsidR="00717BC9" w:rsidRDefault="00717BC9" w:rsidP="007D351C">
      <w:pPr>
        <w:jc w:val="both"/>
      </w:pPr>
    </w:p>
    <w:p w14:paraId="696101FA" w14:textId="77777777" w:rsidR="00717BC9" w:rsidRDefault="00717BC9" w:rsidP="007D351C">
      <w:pPr>
        <w:jc w:val="both"/>
      </w:pPr>
    </w:p>
    <w:p w14:paraId="4995CEB4" w14:textId="77777777" w:rsidR="00717BC9" w:rsidRDefault="00717BC9" w:rsidP="007D351C">
      <w:pPr>
        <w:jc w:val="both"/>
      </w:pPr>
    </w:p>
    <w:p w14:paraId="1327A509" w14:textId="77777777" w:rsidR="00717BC9" w:rsidRDefault="00717BC9" w:rsidP="007D351C">
      <w:pPr>
        <w:jc w:val="both"/>
      </w:pPr>
    </w:p>
    <w:p w14:paraId="72F31558" w14:textId="77777777" w:rsidR="00717BC9" w:rsidRDefault="00717BC9" w:rsidP="007D351C">
      <w:pPr>
        <w:jc w:val="both"/>
      </w:pPr>
    </w:p>
    <w:p w14:paraId="7F3B3E2A" w14:textId="2ECB5893" w:rsidR="00717BC9" w:rsidRDefault="00717BC9" w:rsidP="0008250E">
      <w:pPr>
        <w:jc w:val="center"/>
        <w:rPr>
          <w:b/>
          <w:sz w:val="28"/>
          <w:u w:val="single"/>
        </w:rPr>
      </w:pPr>
      <w:bookmarkStart w:id="0" w:name="_Hlk107157298"/>
      <w:r w:rsidRPr="00717BC9">
        <w:rPr>
          <w:b/>
          <w:sz w:val="28"/>
          <w:u w:val="single"/>
        </w:rPr>
        <w:lastRenderedPageBreak/>
        <w:t>Propuesta de Implementación de fuente renovable de energía.</w:t>
      </w:r>
    </w:p>
    <w:bookmarkEnd w:id="0"/>
    <w:p w14:paraId="2805A649" w14:textId="4BA7521F" w:rsidR="00930F7E" w:rsidRDefault="00717BC9" w:rsidP="00AE10CD">
      <w:pPr>
        <w:spacing w:after="0"/>
        <w:jc w:val="both"/>
      </w:pPr>
      <w:r>
        <w:t xml:space="preserve">La propuesta que se </w:t>
      </w:r>
      <w:r w:rsidR="00AE10CD">
        <w:t>planteó</w:t>
      </w:r>
      <w:r>
        <w:t xml:space="preserve"> al encargado de </w:t>
      </w:r>
      <w:r w:rsidR="004E0BFF">
        <w:t>Cerámica</w:t>
      </w:r>
      <w:r>
        <w:t xml:space="preserve"> </w:t>
      </w:r>
      <w:proofErr w:type="spellStart"/>
      <w:r>
        <w:t>Graef</w:t>
      </w:r>
      <w:proofErr w:type="spellEnd"/>
      <w:r>
        <w:t xml:space="preserve"> S.R.L, </w:t>
      </w:r>
      <w:r w:rsidR="00AE10CD">
        <w:t>fue la de Biomasa Forestal.</w:t>
      </w:r>
      <w:r w:rsidR="00930F7E">
        <w:t xml:space="preserve"> </w:t>
      </w:r>
    </w:p>
    <w:p w14:paraId="0524F6F6" w14:textId="7C246633" w:rsidR="00AE10CD" w:rsidRDefault="00930F7E" w:rsidP="00AE10CD">
      <w:pPr>
        <w:spacing w:after="0"/>
        <w:jc w:val="both"/>
      </w:pPr>
      <w:r>
        <w:t>Ya que resulta</w:t>
      </w:r>
      <w:r w:rsidR="00AE10CD" w:rsidRPr="00AE10CD">
        <w:t xml:space="preserve"> evidente la importancia medioambiental que conlleva el aprovechamiento de la biomasa forestal con finalidades energéticas.</w:t>
      </w:r>
      <w:r w:rsidR="00AE10CD">
        <w:t xml:space="preserve"> La biomasa genera </w:t>
      </w:r>
      <w:r w:rsidR="00AE10CD" w:rsidRPr="00AE10CD">
        <w:t>emisiones cero o neutral</w:t>
      </w:r>
      <w:r w:rsidR="00AE10CD">
        <w:t>es</w:t>
      </w:r>
      <w:r w:rsidR="00AE10CD" w:rsidRPr="00AE10CD">
        <w:t>, hecho que la convierte en una fuente de energía renovable que da respuesta a las diferentes demandas ambientales actuales</w:t>
      </w:r>
      <w:r w:rsidR="00AE10CD">
        <w:t>.</w:t>
      </w:r>
    </w:p>
    <w:p w14:paraId="5526ED04" w14:textId="14ABE418" w:rsidR="00AE10CD" w:rsidRDefault="00AE10CD" w:rsidP="00AE10CD">
      <w:pPr>
        <w:spacing w:after="0"/>
        <w:jc w:val="both"/>
      </w:pPr>
      <w:r w:rsidRPr="00AE10CD">
        <w:t>Además, una gestión eficiente de los bosques reduce drásticamente el riesgo de incendios y contribuye directamente a conservar y mejorar el ecosistema local.</w:t>
      </w:r>
    </w:p>
    <w:p w14:paraId="709E974D" w14:textId="2BE9029B" w:rsidR="00AE10CD" w:rsidRPr="00AE10CD" w:rsidRDefault="00AE10CD" w:rsidP="00AE10C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E10CD">
        <w:rPr>
          <w:rFonts w:asciiTheme="minorHAnsi" w:hAnsiTheme="minorHAnsi" w:cstheme="minorHAnsi"/>
          <w:sz w:val="22"/>
          <w:szCs w:val="22"/>
        </w:rPr>
        <w:t>Las </w:t>
      </w:r>
      <w:hyperlink r:id="rId13" w:history="1">
        <w:r w:rsidRPr="00AE10CD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calderas de biomasa</w:t>
        </w:r>
      </w:hyperlink>
      <w:r w:rsidRPr="00AE10CD">
        <w:rPr>
          <w:rFonts w:asciiTheme="minorHAnsi" w:hAnsiTheme="minorHAnsi" w:cstheme="minorHAnsi"/>
          <w:sz w:val="22"/>
          <w:szCs w:val="22"/>
        </w:rPr>
        <w:t> </w:t>
      </w:r>
      <w:r w:rsidR="004E0BFF" w:rsidRPr="00AE10CD">
        <w:rPr>
          <w:rFonts w:asciiTheme="minorHAnsi" w:hAnsiTheme="minorHAnsi" w:cstheme="minorHAnsi"/>
          <w:sz w:val="22"/>
          <w:szCs w:val="22"/>
        </w:rPr>
        <w:t>quem</w:t>
      </w:r>
      <w:r w:rsidR="004E0BFF">
        <w:rPr>
          <w:rFonts w:asciiTheme="minorHAnsi" w:hAnsiTheme="minorHAnsi" w:cstheme="minorHAnsi"/>
          <w:sz w:val="22"/>
          <w:szCs w:val="22"/>
        </w:rPr>
        <w:t>arían</w:t>
      </w:r>
      <w:r w:rsidRPr="00AE10CD">
        <w:rPr>
          <w:rFonts w:asciiTheme="minorHAnsi" w:hAnsiTheme="minorHAnsi" w:cstheme="minorHAnsi"/>
          <w:sz w:val="22"/>
          <w:szCs w:val="22"/>
        </w:rPr>
        <w:t xml:space="preserve"> este biocombustible para la generación de calor y </w:t>
      </w:r>
      <w:r w:rsidR="004E0BFF">
        <w:rPr>
          <w:rFonts w:asciiTheme="minorHAnsi" w:hAnsiTheme="minorHAnsi" w:cstheme="minorHAnsi"/>
          <w:sz w:val="22"/>
          <w:szCs w:val="22"/>
        </w:rPr>
        <w:t xml:space="preserve">seria </w:t>
      </w:r>
      <w:r w:rsidRPr="00AE10CD">
        <w:rPr>
          <w:rFonts w:asciiTheme="minorHAnsi" w:hAnsiTheme="minorHAnsi" w:cstheme="minorHAnsi"/>
          <w:sz w:val="22"/>
          <w:szCs w:val="22"/>
        </w:rPr>
        <w:t xml:space="preserve">transmitido al circuito de agua caliente y al sistema de calefacción. Estas calderas disponen de un silo para almacenar la biomasa forestal desde donde un alimentador </w:t>
      </w:r>
      <w:r w:rsidR="004E0BFF" w:rsidRPr="00AE10CD">
        <w:rPr>
          <w:rFonts w:asciiTheme="minorHAnsi" w:hAnsiTheme="minorHAnsi" w:cstheme="minorHAnsi"/>
          <w:sz w:val="22"/>
          <w:szCs w:val="22"/>
        </w:rPr>
        <w:t>conduc</w:t>
      </w:r>
      <w:r w:rsidR="004E0BFF">
        <w:rPr>
          <w:rFonts w:asciiTheme="minorHAnsi" w:hAnsiTheme="minorHAnsi" w:cstheme="minorHAnsi"/>
          <w:sz w:val="22"/>
          <w:szCs w:val="22"/>
        </w:rPr>
        <w:t>iría</w:t>
      </w:r>
      <w:r w:rsidRPr="00AE10CD">
        <w:rPr>
          <w:rFonts w:asciiTheme="minorHAnsi" w:hAnsiTheme="minorHAnsi" w:cstheme="minorHAnsi"/>
          <w:sz w:val="22"/>
          <w:szCs w:val="22"/>
        </w:rPr>
        <w:t xml:space="preserve"> el biocombustible hasta la caldera. La ceniza ocasionada durante este proceso es mínima y queda recogida automáticamente en un depósito.</w:t>
      </w:r>
    </w:p>
    <w:p w14:paraId="0F1F68B3" w14:textId="56470763" w:rsidR="00AE10CD" w:rsidRPr="00AE10CD" w:rsidRDefault="00AE10CD" w:rsidP="00AE10C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E10CD">
        <w:rPr>
          <w:rStyle w:val="Textoennegrita"/>
          <w:rFonts w:asciiTheme="minorHAnsi" w:hAnsiTheme="minorHAnsi" w:cstheme="minorHAnsi"/>
          <w:b w:val="0"/>
          <w:sz w:val="22"/>
          <w:szCs w:val="22"/>
        </w:rPr>
        <w:t>El biocombustible sólido más común obtenido a partir d</w:t>
      </w:r>
      <w:r>
        <w:rPr>
          <w:rStyle w:val="Textoennegrita"/>
          <w:rFonts w:asciiTheme="minorHAnsi" w:hAnsiTheme="minorHAnsi" w:cstheme="minorHAnsi"/>
          <w:b w:val="0"/>
          <w:sz w:val="22"/>
          <w:szCs w:val="22"/>
        </w:rPr>
        <w:t>e biomasa forestal es la Viruta</w:t>
      </w:r>
      <w:r w:rsidRPr="00AE10CD">
        <w:rPr>
          <w:rFonts w:asciiTheme="minorHAnsi" w:hAnsiTheme="minorHAnsi" w:cstheme="minorHAnsi"/>
          <w:sz w:val="22"/>
          <w:szCs w:val="22"/>
        </w:rPr>
        <w:t>, que tiene un tamaño variable en función del grado de trituración al que se haya sometido.</w:t>
      </w:r>
    </w:p>
    <w:p w14:paraId="215A33AE" w14:textId="60A0D5B0" w:rsidR="00AE10CD" w:rsidRDefault="00AE10CD" w:rsidP="00AE10CD">
      <w:pPr>
        <w:spacing w:after="0"/>
        <w:jc w:val="both"/>
      </w:pPr>
    </w:p>
    <w:p w14:paraId="1532A62B" w14:textId="531D824E" w:rsidR="009B724D" w:rsidRDefault="009B724D" w:rsidP="00AE10CD">
      <w:pPr>
        <w:spacing w:after="0"/>
        <w:jc w:val="both"/>
      </w:pPr>
    </w:p>
    <w:p w14:paraId="2E1CDD81" w14:textId="246A584F" w:rsidR="009B724D" w:rsidRDefault="009B724D" w:rsidP="00AE10CD">
      <w:pPr>
        <w:spacing w:after="0"/>
        <w:jc w:val="both"/>
      </w:pPr>
    </w:p>
    <w:p w14:paraId="1ECA9C41" w14:textId="5DD91D03" w:rsidR="009B724D" w:rsidRDefault="009B724D" w:rsidP="00AE10CD">
      <w:pPr>
        <w:spacing w:after="0"/>
        <w:jc w:val="both"/>
      </w:pPr>
    </w:p>
    <w:p w14:paraId="6D3AED27" w14:textId="08A8F50C" w:rsidR="009B724D" w:rsidRDefault="009B724D" w:rsidP="00AE10CD">
      <w:pPr>
        <w:spacing w:after="0"/>
        <w:jc w:val="both"/>
      </w:pPr>
    </w:p>
    <w:p w14:paraId="54CD74D8" w14:textId="6908781B" w:rsidR="009B724D" w:rsidRDefault="009B724D" w:rsidP="00AE10CD">
      <w:pPr>
        <w:spacing w:after="0"/>
        <w:jc w:val="both"/>
      </w:pPr>
    </w:p>
    <w:p w14:paraId="04F48465" w14:textId="3387CF57" w:rsidR="009B724D" w:rsidRDefault="009B724D" w:rsidP="00AE10CD">
      <w:pPr>
        <w:spacing w:after="0"/>
        <w:jc w:val="both"/>
      </w:pPr>
    </w:p>
    <w:p w14:paraId="7C29FC5E" w14:textId="71C39217" w:rsidR="009B724D" w:rsidRDefault="009B724D" w:rsidP="00AE10CD">
      <w:pPr>
        <w:spacing w:after="0"/>
        <w:jc w:val="both"/>
      </w:pPr>
    </w:p>
    <w:p w14:paraId="76C86494" w14:textId="00C77516" w:rsidR="009B724D" w:rsidRDefault="009B724D" w:rsidP="00AE10CD">
      <w:pPr>
        <w:spacing w:after="0"/>
        <w:jc w:val="both"/>
      </w:pPr>
    </w:p>
    <w:p w14:paraId="7EE36F15" w14:textId="76296B44" w:rsidR="009B724D" w:rsidRDefault="009B724D" w:rsidP="00AE10CD">
      <w:pPr>
        <w:spacing w:after="0"/>
        <w:jc w:val="both"/>
      </w:pPr>
    </w:p>
    <w:p w14:paraId="2E051800" w14:textId="14767B10" w:rsidR="009B724D" w:rsidRDefault="009B724D" w:rsidP="00AE10CD">
      <w:pPr>
        <w:spacing w:after="0"/>
        <w:jc w:val="both"/>
      </w:pPr>
    </w:p>
    <w:p w14:paraId="205BDE18" w14:textId="7F640AEB" w:rsidR="009B724D" w:rsidRDefault="009B724D" w:rsidP="00AE10CD">
      <w:pPr>
        <w:spacing w:after="0"/>
        <w:jc w:val="both"/>
      </w:pPr>
    </w:p>
    <w:p w14:paraId="3C03CF29" w14:textId="792F200C" w:rsidR="009B724D" w:rsidRDefault="009B724D" w:rsidP="00AE10CD">
      <w:pPr>
        <w:spacing w:after="0"/>
        <w:jc w:val="both"/>
      </w:pPr>
    </w:p>
    <w:p w14:paraId="1FED697E" w14:textId="71F4C76F" w:rsidR="009B724D" w:rsidRDefault="009B724D" w:rsidP="00AE10CD">
      <w:pPr>
        <w:spacing w:after="0"/>
        <w:jc w:val="both"/>
      </w:pPr>
    </w:p>
    <w:p w14:paraId="5693E429" w14:textId="02A4D609" w:rsidR="009B724D" w:rsidRDefault="009B724D" w:rsidP="00AE10CD">
      <w:pPr>
        <w:spacing w:after="0"/>
        <w:jc w:val="both"/>
      </w:pPr>
    </w:p>
    <w:p w14:paraId="08B3C248" w14:textId="733101AC" w:rsidR="009B724D" w:rsidRDefault="009B724D" w:rsidP="00AE10CD">
      <w:pPr>
        <w:spacing w:after="0"/>
        <w:jc w:val="both"/>
      </w:pPr>
    </w:p>
    <w:p w14:paraId="3A1A1930" w14:textId="16451EC8" w:rsidR="009B724D" w:rsidRDefault="009B724D" w:rsidP="00AE10CD">
      <w:pPr>
        <w:spacing w:after="0"/>
        <w:jc w:val="both"/>
      </w:pPr>
    </w:p>
    <w:p w14:paraId="74BA980C" w14:textId="356809CF" w:rsidR="009B724D" w:rsidRDefault="009B724D" w:rsidP="00AE10CD">
      <w:pPr>
        <w:spacing w:after="0"/>
        <w:jc w:val="both"/>
      </w:pPr>
    </w:p>
    <w:p w14:paraId="734D1101" w14:textId="6E924627" w:rsidR="009B724D" w:rsidRDefault="009B724D" w:rsidP="00AE10CD">
      <w:pPr>
        <w:spacing w:after="0"/>
        <w:jc w:val="both"/>
      </w:pPr>
    </w:p>
    <w:p w14:paraId="7C9A2A7E" w14:textId="415D2C5E" w:rsidR="009B724D" w:rsidRDefault="009B724D" w:rsidP="00AE10CD">
      <w:pPr>
        <w:spacing w:after="0"/>
        <w:jc w:val="both"/>
      </w:pPr>
    </w:p>
    <w:p w14:paraId="2E7BF115" w14:textId="63DC91C9" w:rsidR="009B724D" w:rsidRDefault="009B724D" w:rsidP="00AE10CD">
      <w:pPr>
        <w:spacing w:after="0"/>
        <w:jc w:val="both"/>
      </w:pPr>
    </w:p>
    <w:p w14:paraId="1FD1C016" w14:textId="4CC2CD54" w:rsidR="009B724D" w:rsidRDefault="009B724D" w:rsidP="00AE10CD">
      <w:pPr>
        <w:spacing w:after="0"/>
        <w:jc w:val="both"/>
      </w:pPr>
    </w:p>
    <w:p w14:paraId="684BF857" w14:textId="4582FFDE" w:rsidR="009B724D" w:rsidRDefault="009B724D" w:rsidP="00AE10CD">
      <w:pPr>
        <w:spacing w:after="0"/>
        <w:jc w:val="both"/>
      </w:pPr>
    </w:p>
    <w:p w14:paraId="4D9EAE75" w14:textId="5B978AEE" w:rsidR="009B724D" w:rsidRDefault="009B724D" w:rsidP="00AE10CD">
      <w:pPr>
        <w:spacing w:after="0"/>
        <w:jc w:val="both"/>
      </w:pPr>
    </w:p>
    <w:p w14:paraId="5FB9B0CA" w14:textId="71C01789" w:rsidR="009B724D" w:rsidRDefault="009B724D" w:rsidP="00AE10CD">
      <w:pPr>
        <w:spacing w:after="0"/>
        <w:jc w:val="both"/>
      </w:pPr>
    </w:p>
    <w:p w14:paraId="7153E105" w14:textId="39EC7F91" w:rsidR="009B724D" w:rsidRDefault="009B724D" w:rsidP="00AE10CD">
      <w:pPr>
        <w:spacing w:after="0"/>
        <w:jc w:val="both"/>
      </w:pPr>
    </w:p>
    <w:p w14:paraId="40E6B62B" w14:textId="6DE756F3" w:rsidR="009B724D" w:rsidRDefault="009B724D" w:rsidP="00AE10CD">
      <w:pPr>
        <w:spacing w:after="0"/>
        <w:jc w:val="both"/>
      </w:pPr>
    </w:p>
    <w:p w14:paraId="5EFFA57B" w14:textId="107C4D9B" w:rsidR="009B724D" w:rsidRDefault="009B724D" w:rsidP="00AE10CD">
      <w:pPr>
        <w:spacing w:after="0"/>
        <w:jc w:val="both"/>
      </w:pPr>
    </w:p>
    <w:p w14:paraId="0BB9F8B2" w14:textId="78867FC8" w:rsidR="009B724D" w:rsidRDefault="009B724D" w:rsidP="00AE10CD">
      <w:pPr>
        <w:spacing w:after="0"/>
        <w:jc w:val="both"/>
      </w:pPr>
    </w:p>
    <w:p w14:paraId="5AE1018F" w14:textId="0505A5FE" w:rsidR="009B724D" w:rsidRDefault="009B724D" w:rsidP="00AE10CD">
      <w:pPr>
        <w:spacing w:after="0"/>
        <w:jc w:val="both"/>
      </w:pPr>
    </w:p>
    <w:p w14:paraId="44BDA8FC" w14:textId="3B08AFBA" w:rsidR="009B724D" w:rsidRDefault="009B724D" w:rsidP="00AE10CD">
      <w:pPr>
        <w:spacing w:after="0"/>
        <w:jc w:val="both"/>
      </w:pPr>
    </w:p>
    <w:p w14:paraId="077AB73D" w14:textId="77777777" w:rsidR="00E5590B" w:rsidRDefault="00E5590B" w:rsidP="00773043">
      <w:pPr>
        <w:spacing w:after="0"/>
        <w:jc w:val="center"/>
      </w:pPr>
    </w:p>
    <w:p w14:paraId="40AD9140" w14:textId="2B58C498" w:rsidR="00773043" w:rsidRPr="00E5590B" w:rsidRDefault="009B724D" w:rsidP="00773043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E5590B">
        <w:rPr>
          <w:b/>
          <w:bCs/>
          <w:sz w:val="28"/>
          <w:szCs w:val="28"/>
          <w:u w:val="single"/>
        </w:rPr>
        <w:lastRenderedPageBreak/>
        <w:t>Conclusión</w:t>
      </w:r>
    </w:p>
    <w:p w14:paraId="62C1C08D" w14:textId="4F2E0A19" w:rsidR="009B724D" w:rsidRPr="00717BC9" w:rsidRDefault="00773043" w:rsidP="00BC7679">
      <w:pPr>
        <w:spacing w:after="0"/>
        <w:jc w:val="both"/>
      </w:pPr>
      <w:r>
        <w:t>El resultado de este trabajo fue conocer como trabaja una empresa productora de cerámica</w:t>
      </w:r>
      <w:r w:rsidR="00E33D0B">
        <w:t xml:space="preserve">, se </w:t>
      </w:r>
      <w:r w:rsidR="00BC7679">
        <w:t>tomó</w:t>
      </w:r>
      <w:r w:rsidR="00E33D0B">
        <w:t xml:space="preserve"> dimensión de</w:t>
      </w:r>
      <w:r w:rsidR="00BC7679">
        <w:t xml:space="preserve"> </w:t>
      </w:r>
      <w:r>
        <w:t>l</w:t>
      </w:r>
      <w:r w:rsidR="00E33D0B">
        <w:t>a maquinaria</w:t>
      </w:r>
      <w:r>
        <w:t xml:space="preserve"> necesari</w:t>
      </w:r>
      <w:r w:rsidR="00E33D0B">
        <w:t xml:space="preserve">a </w:t>
      </w:r>
      <w:r>
        <w:t>para que esta funcione</w:t>
      </w:r>
      <w:r w:rsidR="00E33D0B">
        <w:t xml:space="preserve"> incluyendo las características principales de </w:t>
      </w:r>
      <w:proofErr w:type="gramStart"/>
      <w:r w:rsidR="00E33D0B">
        <w:t>estas</w:t>
      </w:r>
      <w:proofErr w:type="gramEnd"/>
      <w:r w:rsidR="00BC7679">
        <w:t xml:space="preserve"> </w:t>
      </w:r>
      <w:r w:rsidR="00E5590B">
        <w:t>así</w:t>
      </w:r>
      <w:r w:rsidR="00BC7679">
        <w:t xml:space="preserve"> como </w:t>
      </w:r>
      <w:r w:rsidR="00B54238">
        <w:t>su consumo energético.</w:t>
      </w:r>
      <w:r>
        <w:t xml:space="preserve"> </w:t>
      </w:r>
      <w:r w:rsidR="00B54238">
        <w:t>T</w:t>
      </w:r>
      <w:r>
        <w:t>ambién el impacto que la empresa tien</w:t>
      </w:r>
      <w:r w:rsidR="00E33D0B">
        <w:t>e</w:t>
      </w:r>
      <w:r>
        <w:t xml:space="preserve"> sobre el medio ambiente</w:t>
      </w:r>
      <w:r w:rsidR="00B54238">
        <w:t xml:space="preserve"> con la emisión de gases a la atmosfera</w:t>
      </w:r>
      <w:r w:rsidR="00E5590B">
        <w:t>, al suelo y también los residuos que se generan</w:t>
      </w:r>
      <w:r w:rsidR="00E33D0B">
        <w:t xml:space="preserve">. </w:t>
      </w:r>
      <w:r w:rsidR="00B54238">
        <w:t>S</w:t>
      </w:r>
      <w:r w:rsidR="00E33D0B">
        <w:t xml:space="preserve">e pudo conocer acerca de la infraestructura que </w:t>
      </w:r>
      <w:r w:rsidR="00BC7679">
        <w:t xml:space="preserve">se </w:t>
      </w:r>
      <w:r w:rsidR="00E33D0B">
        <w:t xml:space="preserve">necesita para poder hacer trabajar todas las maquinas en </w:t>
      </w:r>
      <w:r w:rsidR="00E5590B">
        <w:t>óptimas</w:t>
      </w:r>
      <w:r w:rsidR="00E33D0B">
        <w:t xml:space="preserve"> condiciones</w:t>
      </w:r>
      <w:r w:rsidR="00B54238">
        <w:t xml:space="preserve"> y el personal con el que cuenta la empresa</w:t>
      </w:r>
    </w:p>
    <w:sectPr w:rsidR="009B724D" w:rsidRPr="00717BC9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80E9" w14:textId="77777777" w:rsidR="00AF6D8C" w:rsidRDefault="00AF6D8C" w:rsidP="008D538B">
      <w:pPr>
        <w:spacing w:after="0" w:line="240" w:lineRule="auto"/>
      </w:pPr>
      <w:r>
        <w:separator/>
      </w:r>
    </w:p>
  </w:endnote>
  <w:endnote w:type="continuationSeparator" w:id="0">
    <w:p w14:paraId="211FEB13" w14:textId="77777777" w:rsidR="00AF6D8C" w:rsidRDefault="00AF6D8C" w:rsidP="008D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7C25" w14:textId="271E554E" w:rsidR="008D538B" w:rsidRDefault="00F93126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 w:rsidRPr="00F93126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  <w:lang w:eastAsia="es-AR"/>
      </w:rPr>
      <mc:AlternateContent>
        <mc:Choice Requires="wps">
          <w:drawing>
            <wp:inline distT="0" distB="0" distL="0" distR="0" wp14:anchorId="715DB514" wp14:editId="5F516F44">
              <wp:extent cx="512445" cy="441325"/>
              <wp:effectExtent l="0" t="0" r="1905" b="0"/>
              <wp:docPr id="1" name="Diagrama de flujo: proceso alternativ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67255" w14:textId="77777777" w:rsidR="00F93126" w:rsidRDefault="00F93126">
                          <w:pPr>
                            <w:pStyle w:val="Piedepgina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E10CD" w:rsidRPr="00AE10CD">
                            <w:rPr>
                              <w:noProof/>
                              <w:sz w:val="28"/>
                              <w:szCs w:val="28"/>
                              <w:lang w:val="es-ES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15DB51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Diagrama de flujo: proceso alternativo 1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<v:textbox>
                <w:txbxContent>
                  <w:p w14:paraId="08C67255" w14:textId="77777777" w:rsidR="00F93126" w:rsidRDefault="00F93126">
                    <w:pPr>
                      <w:pStyle w:val="Piedepgina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AE10CD" w:rsidRPr="00AE10CD">
                      <w:rPr>
                        <w:noProof/>
                        <w:sz w:val="28"/>
                        <w:szCs w:val="28"/>
                        <w:lang w:val="es-ES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7060CE8" w14:textId="77777777" w:rsidR="008D538B" w:rsidRDefault="008D53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8CF9" w14:textId="77777777" w:rsidR="00AF6D8C" w:rsidRDefault="00AF6D8C" w:rsidP="008D538B">
      <w:pPr>
        <w:spacing w:after="0" w:line="240" w:lineRule="auto"/>
      </w:pPr>
      <w:r>
        <w:separator/>
      </w:r>
    </w:p>
  </w:footnote>
  <w:footnote w:type="continuationSeparator" w:id="0">
    <w:p w14:paraId="6EC136CA" w14:textId="77777777" w:rsidR="00AF6D8C" w:rsidRDefault="00AF6D8C" w:rsidP="008D5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E58FF"/>
    <w:multiLevelType w:val="hybridMultilevel"/>
    <w:tmpl w:val="07F0F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1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F2"/>
    <w:rsid w:val="00020BB7"/>
    <w:rsid w:val="00060F3C"/>
    <w:rsid w:val="00065A8D"/>
    <w:rsid w:val="0008250E"/>
    <w:rsid w:val="000B3805"/>
    <w:rsid w:val="000D2EE4"/>
    <w:rsid w:val="000E4C0C"/>
    <w:rsid w:val="00135DBC"/>
    <w:rsid w:val="001641EE"/>
    <w:rsid w:val="0017783C"/>
    <w:rsid w:val="001B68FC"/>
    <w:rsid w:val="002353BD"/>
    <w:rsid w:val="002778EE"/>
    <w:rsid w:val="00294426"/>
    <w:rsid w:val="00310118"/>
    <w:rsid w:val="0033194A"/>
    <w:rsid w:val="003713A4"/>
    <w:rsid w:val="00382185"/>
    <w:rsid w:val="003B008E"/>
    <w:rsid w:val="003F713E"/>
    <w:rsid w:val="00426A07"/>
    <w:rsid w:val="004D01F7"/>
    <w:rsid w:val="004E0BFF"/>
    <w:rsid w:val="00572E3B"/>
    <w:rsid w:val="005B3236"/>
    <w:rsid w:val="005C54DA"/>
    <w:rsid w:val="00675EE5"/>
    <w:rsid w:val="006C2FAA"/>
    <w:rsid w:val="006E0D44"/>
    <w:rsid w:val="00717BC9"/>
    <w:rsid w:val="0076285D"/>
    <w:rsid w:val="00773043"/>
    <w:rsid w:val="007D351C"/>
    <w:rsid w:val="007E00D3"/>
    <w:rsid w:val="0082516F"/>
    <w:rsid w:val="00841720"/>
    <w:rsid w:val="0084602C"/>
    <w:rsid w:val="00884EB8"/>
    <w:rsid w:val="008C15A7"/>
    <w:rsid w:val="008D538B"/>
    <w:rsid w:val="00930F7E"/>
    <w:rsid w:val="0095357E"/>
    <w:rsid w:val="009A0374"/>
    <w:rsid w:val="009B724D"/>
    <w:rsid w:val="00A022D5"/>
    <w:rsid w:val="00A033DF"/>
    <w:rsid w:val="00A46E1A"/>
    <w:rsid w:val="00A603F3"/>
    <w:rsid w:val="00AB1280"/>
    <w:rsid w:val="00AE10CD"/>
    <w:rsid w:val="00AF6D8C"/>
    <w:rsid w:val="00B54238"/>
    <w:rsid w:val="00BC4B44"/>
    <w:rsid w:val="00BC7679"/>
    <w:rsid w:val="00BD3FE0"/>
    <w:rsid w:val="00C62CD1"/>
    <w:rsid w:val="00C8264B"/>
    <w:rsid w:val="00C90C6D"/>
    <w:rsid w:val="00CA00C1"/>
    <w:rsid w:val="00D01FC0"/>
    <w:rsid w:val="00D66976"/>
    <w:rsid w:val="00E02839"/>
    <w:rsid w:val="00E13DBD"/>
    <w:rsid w:val="00E2753D"/>
    <w:rsid w:val="00E27A53"/>
    <w:rsid w:val="00E33D0B"/>
    <w:rsid w:val="00E5590B"/>
    <w:rsid w:val="00E81C17"/>
    <w:rsid w:val="00E870F2"/>
    <w:rsid w:val="00E94533"/>
    <w:rsid w:val="00EA2A98"/>
    <w:rsid w:val="00EB3DD8"/>
    <w:rsid w:val="00ED0AE8"/>
    <w:rsid w:val="00F56FCC"/>
    <w:rsid w:val="00F62BA4"/>
    <w:rsid w:val="00F64D1C"/>
    <w:rsid w:val="00F93126"/>
    <w:rsid w:val="00F951BD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A871E"/>
  <w15:docId w15:val="{A7B20BEB-CB41-4799-8583-460FC081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0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38B"/>
  </w:style>
  <w:style w:type="paragraph" w:styleId="Piedepgina">
    <w:name w:val="footer"/>
    <w:basedOn w:val="Normal"/>
    <w:link w:val="PiedepginaCar"/>
    <w:uiPriority w:val="99"/>
    <w:unhideWhenUsed/>
    <w:rsid w:val="008D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38B"/>
  </w:style>
  <w:style w:type="paragraph" w:styleId="Textodeglobo">
    <w:name w:val="Balloon Text"/>
    <w:basedOn w:val="Normal"/>
    <w:link w:val="TextodegloboCar"/>
    <w:uiPriority w:val="99"/>
    <w:semiHidden/>
    <w:unhideWhenUsed/>
    <w:rsid w:val="0027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8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AE10C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E10C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60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27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termosun.com/calderas-de-biomas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A333A-2A99-43EB-9206-D9F0F1D2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1182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Farsen</dc:creator>
  <cp:lastModifiedBy>Edgardo Ullon</cp:lastModifiedBy>
  <cp:revision>3</cp:revision>
  <dcterms:created xsi:type="dcterms:W3CDTF">2022-07-03T20:01:00Z</dcterms:created>
  <dcterms:modified xsi:type="dcterms:W3CDTF">2022-07-03T20:04:00Z</dcterms:modified>
</cp:coreProperties>
</file>