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26" w:rsidRDefault="00912526" w:rsidP="00A35D31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2"/>
        <w:rPr>
          <w:rFonts w:ascii="Segoe UI" w:eastAsia="Times New Roman" w:hAnsi="Segoe UI" w:cs="Segoe UI"/>
          <w:b/>
          <w:bCs/>
          <w:color w:val="303133"/>
          <w:sz w:val="36"/>
          <w:szCs w:val="36"/>
          <w:lang w:eastAsia="es-ES"/>
        </w:rPr>
      </w:pPr>
      <w:r w:rsidRPr="00912526">
        <w:rPr>
          <w:rFonts w:ascii="Segoe UI" w:eastAsia="Times New Roman" w:hAnsi="Segoe UI" w:cs="Segoe UI"/>
          <w:b/>
          <w:bCs/>
          <w:color w:val="303133"/>
          <w:sz w:val="36"/>
          <w:szCs w:val="36"/>
          <w:lang w:eastAsia="es-ES"/>
        </w:rPr>
        <w:t>Clases de fuego</w:t>
      </w:r>
    </w:p>
    <w:p w:rsidR="00A35D31" w:rsidRPr="00912526" w:rsidRDefault="00A35D31" w:rsidP="00A35D31">
      <w:pPr>
        <w:shd w:val="clear" w:color="auto" w:fill="FFFFFF"/>
        <w:spacing w:after="0" w:line="360" w:lineRule="atLeast"/>
        <w:textAlignment w:val="center"/>
        <w:outlineLvl w:val="2"/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</w:pPr>
      <w:r w:rsidRPr="00912526"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  <w:t>Fuego clase A</w:t>
      </w:r>
    </w:p>
    <w:p w:rsidR="00A35D31" w:rsidRPr="00A35D31" w:rsidRDefault="00A35D31" w:rsidP="00A35D3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  <w:r w:rsidRPr="00912526"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  <w:t>Fuego de materiales combustibles sólidos (madera, tejidos, papel, etc.) Para su extinción requieren de enfriamiento, o sea, se elimina el componente temperatura.</w:t>
      </w:r>
    </w:p>
    <w:p w:rsidR="00A35D31" w:rsidRPr="00912526" w:rsidRDefault="00A35D31" w:rsidP="00A35D31">
      <w:pPr>
        <w:shd w:val="clear" w:color="auto" w:fill="FFFFFF"/>
        <w:spacing w:after="0" w:line="360" w:lineRule="atLeast"/>
        <w:textAlignment w:val="center"/>
        <w:outlineLvl w:val="2"/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</w:pPr>
      <w:r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t xml:space="preserve">                                             </w:t>
      </w:r>
      <w:r w:rsidR="00912526" w:rsidRPr="00912526"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drawing>
          <wp:inline distT="0" distB="0" distL="0" distR="0" wp14:anchorId="2C5BEDE6" wp14:editId="7456D1B5">
            <wp:extent cx="1167319" cy="1167319"/>
            <wp:effectExtent l="0" t="0" r="0" b="0"/>
            <wp:docPr id="276" name="Imagen 276" descr="https://melisam.com/wp-content/uploads/2020/06/clasea150x15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s://melisam.com/wp-content/uploads/2020/06/clasea150x150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77" cy="11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D31"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  <w:t xml:space="preserve"> </w:t>
      </w:r>
    </w:p>
    <w:p w:rsidR="00912526" w:rsidRDefault="00912526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</w:p>
    <w:p w:rsidR="00A35D31" w:rsidRPr="00912526" w:rsidRDefault="00A35D31" w:rsidP="00A35D31">
      <w:pPr>
        <w:shd w:val="clear" w:color="auto" w:fill="FFFFFF"/>
        <w:spacing w:after="0" w:line="360" w:lineRule="atLeast"/>
        <w:textAlignment w:val="center"/>
        <w:outlineLvl w:val="2"/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</w:pPr>
      <w:r w:rsidRPr="00912526"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  <w:t>Fuego clase B</w:t>
      </w:r>
    </w:p>
    <w:p w:rsidR="00A35D31" w:rsidRDefault="00A35D31" w:rsidP="00A35D3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  <w:r w:rsidRPr="00912526"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  <w:t>Fuego de líquidos combustibles (pinturas, grasas, solventes, naftas, etc.). Se apagan eliminando el oxígeno o interrumpiendo la reacción en cadena que se produce durante la combustión. Fuego de líquidos combustibles (pinturas, grasas, solventes, naftas, etc.). Se apagan eliminando el oxígeno o interrumpiendo la reacción en cadena que se produce durante la combustión.</w:t>
      </w:r>
    </w:p>
    <w:p w:rsidR="00A35D31" w:rsidRPr="00912526" w:rsidRDefault="00A35D31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</w:p>
    <w:p w:rsidR="00912526" w:rsidRPr="00912526" w:rsidRDefault="00A35D31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t xml:space="preserve">                                             </w:t>
      </w:r>
      <w:r w:rsidR="00912526" w:rsidRPr="00912526"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drawing>
          <wp:inline distT="0" distB="0" distL="0" distR="0" wp14:anchorId="5DC24BF9" wp14:editId="736A3D47">
            <wp:extent cx="1031132" cy="1031132"/>
            <wp:effectExtent l="0" t="0" r="0" b="0"/>
            <wp:docPr id="277" name="Imagen 277" descr="https://melisam.com/wp-content/uploads/2020/06/claseb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s://melisam.com/wp-content/uploads/2020/06/claseb150x1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56" cy="104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31" w:rsidRDefault="00A35D31" w:rsidP="00A35D31">
      <w:pPr>
        <w:shd w:val="clear" w:color="auto" w:fill="FFFFFF"/>
        <w:spacing w:after="0" w:line="360" w:lineRule="atLeast"/>
        <w:textAlignment w:val="center"/>
        <w:outlineLvl w:val="2"/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</w:pPr>
    </w:p>
    <w:p w:rsidR="00A35D31" w:rsidRPr="00912526" w:rsidRDefault="00A35D31" w:rsidP="00A35D31">
      <w:pPr>
        <w:shd w:val="clear" w:color="auto" w:fill="FFFFFF"/>
        <w:spacing w:after="0" w:line="360" w:lineRule="atLeast"/>
        <w:textAlignment w:val="center"/>
        <w:outlineLvl w:val="2"/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</w:pPr>
      <w:r w:rsidRPr="00912526"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  <w:t>Fuego clase C</w:t>
      </w:r>
    </w:p>
    <w:p w:rsidR="00A35D31" w:rsidRDefault="00A35D31" w:rsidP="00A35D31">
      <w:pPr>
        <w:shd w:val="clear" w:color="auto" w:fill="FFFFFF"/>
        <w:spacing w:after="0" w:line="360" w:lineRule="atLeast"/>
        <w:textAlignment w:val="center"/>
        <w:outlineLvl w:val="2"/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</w:pPr>
      <w:r w:rsidRPr="00912526"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  <w:t>Fuego de equipos eléctricos bajo tensión. El agente extintor no debe ser conductor de la electricidad</w:t>
      </w:r>
      <w:r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  <w:t>.</w:t>
      </w:r>
    </w:p>
    <w:p w:rsidR="00A35D31" w:rsidRPr="00912526" w:rsidRDefault="00A35D31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</w:p>
    <w:p w:rsidR="00912526" w:rsidRPr="00912526" w:rsidRDefault="00A35D31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t xml:space="preserve">                                                 </w:t>
      </w:r>
      <w:r w:rsidR="00912526" w:rsidRPr="00912526"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drawing>
          <wp:inline distT="0" distB="0" distL="0" distR="0" wp14:anchorId="01E96AE0" wp14:editId="3A0D6D46">
            <wp:extent cx="1108953" cy="1108953"/>
            <wp:effectExtent l="0" t="0" r="0" b="0"/>
            <wp:docPr id="278" name="Imagen 278" descr="https://melisam.com/wp-content/uploads/2020/06/clasec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s://melisam.com/wp-content/uploads/2020/06/clasec150x1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33" cy="111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31" w:rsidRPr="00912526" w:rsidRDefault="00A35D31" w:rsidP="00A35D31">
      <w:pPr>
        <w:shd w:val="clear" w:color="auto" w:fill="FFFFFF"/>
        <w:spacing w:after="0" w:line="360" w:lineRule="atLeast"/>
        <w:textAlignment w:val="center"/>
        <w:outlineLvl w:val="2"/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</w:pPr>
      <w:r w:rsidRPr="00912526"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  <w:t>Fuego clase D</w:t>
      </w:r>
    </w:p>
    <w:p w:rsidR="00A35D31" w:rsidRPr="00912526" w:rsidRDefault="00A35D31" w:rsidP="00A35D3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  <w:r w:rsidRPr="00912526"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  <w:t xml:space="preserve">Fuego originado en metales inflamables. Los matafuegos cargados con agente extintor de polvo clase D, son especialmente apropiados para la </w:t>
      </w:r>
      <w:r w:rsidRPr="00912526"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  <w:lastRenderedPageBreak/>
        <w:t>protección de incendios donde exista un riesgo con metales inflamables (sodio, magnesio, potasio, entre otros).</w:t>
      </w:r>
    </w:p>
    <w:p w:rsidR="00912526" w:rsidRPr="00912526" w:rsidRDefault="00912526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</w:p>
    <w:p w:rsidR="00912526" w:rsidRPr="00912526" w:rsidRDefault="00A35D31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t xml:space="preserve">                                              </w:t>
      </w:r>
      <w:r w:rsidR="00912526" w:rsidRPr="00912526"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drawing>
          <wp:inline distT="0" distB="0" distL="0" distR="0" wp14:anchorId="72B5B790" wp14:editId="4AAB7232">
            <wp:extent cx="1060314" cy="1060314"/>
            <wp:effectExtent l="0" t="0" r="6985" b="6985"/>
            <wp:docPr id="279" name="Imagen 279" descr="https://melisam.com/wp-content/uploads/2020/06/clased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melisam.com/wp-content/uploads/2020/06/clased150x1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2" cy="106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26" w:rsidRPr="00912526" w:rsidRDefault="00912526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</w:p>
    <w:p w:rsidR="00912526" w:rsidRPr="00912526" w:rsidRDefault="00912526" w:rsidP="00912526">
      <w:pPr>
        <w:shd w:val="clear" w:color="auto" w:fill="FFFFFF"/>
        <w:spacing w:after="0" w:line="360" w:lineRule="atLeast"/>
        <w:textAlignment w:val="center"/>
        <w:outlineLvl w:val="2"/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</w:pPr>
      <w:r w:rsidRPr="00912526">
        <w:rPr>
          <w:rFonts w:ascii="Segoe UI" w:eastAsia="Times New Roman" w:hAnsi="Segoe UI" w:cs="Segoe UI"/>
          <w:b/>
          <w:bCs/>
          <w:color w:val="303133"/>
          <w:sz w:val="30"/>
          <w:szCs w:val="30"/>
          <w:lang w:eastAsia="es-ES"/>
        </w:rPr>
        <w:t>Fuego clase K</w:t>
      </w:r>
    </w:p>
    <w:p w:rsidR="00912526" w:rsidRDefault="00912526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  <w:r w:rsidRPr="00912526"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  <w:t>Fuego de aceites vegetales o grasas animales. Requieren extintores especiales para fuegos Clase K. Contienen una solución acuosa de acetato de potasio que en contacto con el fuego producen un efecto de saponificación que enfría y aísla el combustible del oxígeno.</w:t>
      </w:r>
    </w:p>
    <w:p w:rsidR="00A35D31" w:rsidRPr="00912526" w:rsidRDefault="00A35D31" w:rsidP="0091252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313131"/>
          <w:sz w:val="27"/>
          <w:szCs w:val="27"/>
          <w:lang w:eastAsia="es-ES"/>
        </w:rPr>
      </w:pPr>
    </w:p>
    <w:p w:rsidR="00726EB1" w:rsidRDefault="00A35D31">
      <w:r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t xml:space="preserve">                                             </w:t>
      </w:r>
      <w:r w:rsidRPr="00912526">
        <w:rPr>
          <w:rFonts w:ascii="Segoe UI" w:eastAsia="Times New Roman" w:hAnsi="Segoe UI" w:cs="Segoe UI"/>
          <w:noProof/>
          <w:color w:val="313131"/>
          <w:sz w:val="27"/>
          <w:szCs w:val="27"/>
          <w:lang w:eastAsia="es-ES"/>
        </w:rPr>
        <w:drawing>
          <wp:inline distT="0" distB="0" distL="0" distR="0" wp14:anchorId="2477C25F" wp14:editId="21687096">
            <wp:extent cx="1079771" cy="1079771"/>
            <wp:effectExtent l="0" t="0" r="6350" b="6350"/>
            <wp:docPr id="280" name="Imagen 280" descr="https://melisam.com/wp-content/uploads/2020/06/clasek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s://melisam.com/wp-content/uploads/2020/06/clasek150x1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78" cy="108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26"/>
    <w:rsid w:val="00726EB1"/>
    <w:rsid w:val="00912526"/>
    <w:rsid w:val="00A3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08F030-A3CF-4A94-86B8-A91C322B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8458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3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0370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961323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2130">
                  <w:marLeft w:val="-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3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12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536091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58852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893355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7302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33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42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0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4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0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020362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970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8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8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2021-04-06T01:19:00Z</dcterms:created>
  <dcterms:modified xsi:type="dcterms:W3CDTF">2021-04-11T23:56:00Z</dcterms:modified>
</cp:coreProperties>
</file>