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C469" w14:textId="77777777" w:rsidR="00FE4100" w:rsidRDefault="00DF1816">
      <w:pPr>
        <w:pStyle w:val="Ttulo1"/>
        <w:rPr>
          <w:sz w:val="28"/>
          <w:szCs w:val="28"/>
        </w:rPr>
      </w:pPr>
      <w:r>
        <w:rPr>
          <w:sz w:val="28"/>
          <w:szCs w:val="28"/>
        </w:rPr>
        <w:t>CAMINOS I</w:t>
      </w:r>
    </w:p>
    <w:p w14:paraId="4AB2CF87" w14:textId="77777777" w:rsidR="00FE4100" w:rsidRPr="00C86FEC" w:rsidRDefault="00FE4100">
      <w:pPr>
        <w:rPr>
          <w:sz w:val="32"/>
        </w:rPr>
      </w:pPr>
    </w:p>
    <w:p w14:paraId="48D050A6" w14:textId="77777777" w:rsidR="00FE4100" w:rsidRDefault="00FE4100">
      <w:pPr>
        <w:numPr>
          <w:ilvl w:val="0"/>
          <w:numId w:val="1"/>
        </w:numPr>
        <w:jc w:val="both"/>
        <w:rPr>
          <w:b/>
          <w:sz w:val="24"/>
          <w:szCs w:val="24"/>
        </w:rPr>
      </w:pPr>
      <w:r>
        <w:rPr>
          <w:b/>
          <w:i/>
          <w:caps/>
          <w:sz w:val="24"/>
          <w:szCs w:val="24"/>
        </w:rPr>
        <w:t xml:space="preserve">Tema </w:t>
      </w:r>
      <w:r w:rsidR="005A524E">
        <w:rPr>
          <w:b/>
          <w:i/>
          <w:caps/>
          <w:sz w:val="24"/>
          <w:szCs w:val="24"/>
        </w:rPr>
        <w:t>1</w:t>
      </w:r>
      <w:r>
        <w:rPr>
          <w:b/>
          <w:i/>
          <w:caps/>
          <w:sz w:val="24"/>
          <w:szCs w:val="24"/>
        </w:rPr>
        <w:t>:  transito y capacidad</w:t>
      </w:r>
    </w:p>
    <w:p w14:paraId="7AB2CBA4" w14:textId="77777777" w:rsidR="00FE4100" w:rsidRDefault="00FE4100">
      <w:pPr>
        <w:pStyle w:val="Sangradetextonormal"/>
        <w:jc w:val="both"/>
        <w:rPr>
          <w:sz w:val="24"/>
          <w:szCs w:val="24"/>
        </w:rPr>
      </w:pPr>
      <w:r>
        <w:rPr>
          <w:sz w:val="24"/>
          <w:szCs w:val="24"/>
        </w:rPr>
        <w:t>Componentes del medio de transporte: la vía, el tránsito y las estaciones de transferencia. Estudio de tránsito: volumen composición, características de vehículo y conductores. Censo de tránsito. Variación de flujo de tránsito: horarios, diarios y mensuales. Tránsito medio diario anual (TMDA). Tránsito de diseño. Predicción de tránsito</w:t>
      </w:r>
      <w:r w:rsidR="00254102">
        <w:rPr>
          <w:sz w:val="24"/>
          <w:szCs w:val="24"/>
        </w:rPr>
        <w:t xml:space="preserve"> futuro. Concepto de capacidad. </w:t>
      </w:r>
      <w:r>
        <w:rPr>
          <w:sz w:val="24"/>
          <w:szCs w:val="24"/>
        </w:rPr>
        <w:t>Capacidad y niveles de servicio. Volúmenes equivalentes. Parámetros básicos del flujo: velocidad, volumen, volumen equivalente y densidad. Características del flujo ininterrumpido. Distanciamiento: espaciamiento e intervalo. Flujo en condiciones ideales. Capacidad en autopistas. Capacidad en caminos de dos carriles. Factores de ajuste. Máximos volúmenes equivalentes de servicio.</w:t>
      </w:r>
    </w:p>
    <w:p w14:paraId="383B3C87" w14:textId="77777777" w:rsidR="00FE4100" w:rsidRDefault="00FE4100">
      <w:pPr>
        <w:jc w:val="both"/>
        <w:rPr>
          <w:sz w:val="24"/>
          <w:szCs w:val="24"/>
        </w:rPr>
      </w:pPr>
    </w:p>
    <w:p w14:paraId="4E6AAD32" w14:textId="4263FF2E" w:rsidR="003108CF" w:rsidRDefault="003108CF" w:rsidP="003108CF">
      <w:pPr>
        <w:numPr>
          <w:ilvl w:val="0"/>
          <w:numId w:val="4"/>
        </w:numPr>
        <w:jc w:val="both"/>
        <w:rPr>
          <w:sz w:val="24"/>
          <w:szCs w:val="24"/>
        </w:rPr>
      </w:pPr>
      <w:r>
        <w:rPr>
          <w:b/>
          <w:i/>
          <w:caps/>
          <w:sz w:val="24"/>
          <w:szCs w:val="24"/>
        </w:rPr>
        <w:t xml:space="preserve">Tema </w:t>
      </w:r>
      <w:r w:rsidR="002921DF">
        <w:rPr>
          <w:b/>
          <w:i/>
          <w:caps/>
          <w:sz w:val="24"/>
          <w:szCs w:val="24"/>
        </w:rPr>
        <w:t>2</w:t>
      </w:r>
      <w:r>
        <w:rPr>
          <w:b/>
          <w:i/>
          <w:caps/>
          <w:sz w:val="24"/>
          <w:szCs w:val="24"/>
        </w:rPr>
        <w:t>: Planificación vial - COSTOS de transportes</w:t>
      </w:r>
    </w:p>
    <w:p w14:paraId="6D8330DA" w14:textId="5CF6054B" w:rsidR="003108CF" w:rsidRDefault="003108CF" w:rsidP="003108CF">
      <w:pPr>
        <w:pStyle w:val="Sangradetextonormal"/>
        <w:jc w:val="both"/>
        <w:rPr>
          <w:sz w:val="24"/>
          <w:szCs w:val="24"/>
        </w:rPr>
      </w:pPr>
      <w:r>
        <w:rPr>
          <w:sz w:val="24"/>
          <w:szCs w:val="24"/>
        </w:rPr>
        <w:t>Objetivos y necesidad de la planificación vial. Fundamentos del análisis económico. Componentes del costo de transporte: la vía, el tránsito, las estaciones de transferencia. Concepto de costo anual. El interés, la amortización, el mantenimiento y los costos de explotación. Vida útil. Costo anual del camino. Costo anual del tránsito. Costo anual de las estaciones de transferencia. Evaluación de proyectos de mejoramiento vial. Análisis sustantivo. Análisis financiero. Análisis de proyectos con financiamiento. Criterios de evaluación: relación Beneficio / costo, valor actual neto (VAN) criterio tasa interna de retorno (TIR). Factibilidad económica.</w:t>
      </w:r>
    </w:p>
    <w:p w14:paraId="6535EFE0" w14:textId="77777777" w:rsidR="003108CF" w:rsidRDefault="003108CF" w:rsidP="003108CF">
      <w:pPr>
        <w:pStyle w:val="Sangradetextonormal"/>
        <w:jc w:val="both"/>
        <w:rPr>
          <w:sz w:val="24"/>
          <w:szCs w:val="24"/>
        </w:rPr>
      </w:pPr>
    </w:p>
    <w:p w14:paraId="538DDAE3" w14:textId="1495CC68" w:rsidR="00FE4100" w:rsidRDefault="00FE4100">
      <w:pPr>
        <w:numPr>
          <w:ilvl w:val="0"/>
          <w:numId w:val="6"/>
        </w:numPr>
        <w:jc w:val="both"/>
        <w:rPr>
          <w:b/>
          <w:i/>
          <w:caps/>
          <w:sz w:val="24"/>
          <w:szCs w:val="24"/>
        </w:rPr>
      </w:pPr>
      <w:r>
        <w:rPr>
          <w:b/>
          <w:i/>
          <w:caps/>
          <w:sz w:val="24"/>
          <w:szCs w:val="24"/>
        </w:rPr>
        <w:t xml:space="preserve">Tema </w:t>
      </w:r>
      <w:r w:rsidR="002921DF">
        <w:rPr>
          <w:b/>
          <w:i/>
          <w:caps/>
          <w:sz w:val="24"/>
          <w:szCs w:val="24"/>
        </w:rPr>
        <w:t>3</w:t>
      </w:r>
      <w:r>
        <w:rPr>
          <w:b/>
          <w:i/>
          <w:caps/>
          <w:sz w:val="24"/>
          <w:szCs w:val="24"/>
        </w:rPr>
        <w:t>: Estudios y trazado</w:t>
      </w:r>
    </w:p>
    <w:p w14:paraId="04131A20" w14:textId="77777777" w:rsidR="00FE4100" w:rsidRDefault="00FE4100">
      <w:pPr>
        <w:pStyle w:val="Sangradetextonormal"/>
        <w:jc w:val="both"/>
        <w:rPr>
          <w:sz w:val="24"/>
          <w:szCs w:val="24"/>
        </w:rPr>
      </w:pPr>
      <w:r>
        <w:rPr>
          <w:sz w:val="24"/>
          <w:szCs w:val="24"/>
        </w:rPr>
        <w:t xml:space="preserve">Generalidades. Velocidad directriz. Elección del trazado. Trazado técnico. Etapa del estudio del trazado. Comisiones de estudio. Líneas de banderas. Trazado definitivo. Documentación de trazado. Aprobación de documentación. Fijación de parámetros de diseño. Estudio de propiedades afectadas. </w:t>
      </w:r>
    </w:p>
    <w:p w14:paraId="6BDDE110" w14:textId="77777777" w:rsidR="00FE4100" w:rsidRDefault="00FE4100">
      <w:pPr>
        <w:jc w:val="both"/>
        <w:rPr>
          <w:sz w:val="24"/>
          <w:szCs w:val="24"/>
        </w:rPr>
      </w:pPr>
    </w:p>
    <w:p w14:paraId="3A101FCB" w14:textId="1CEDC0D5" w:rsidR="00FE4100" w:rsidRDefault="00FE4100">
      <w:pPr>
        <w:numPr>
          <w:ilvl w:val="0"/>
          <w:numId w:val="7"/>
        </w:numPr>
        <w:jc w:val="both"/>
        <w:rPr>
          <w:b/>
          <w:i/>
          <w:caps/>
          <w:sz w:val="24"/>
          <w:szCs w:val="24"/>
        </w:rPr>
      </w:pPr>
      <w:r>
        <w:rPr>
          <w:b/>
          <w:i/>
          <w:caps/>
          <w:sz w:val="24"/>
          <w:szCs w:val="24"/>
        </w:rPr>
        <w:t xml:space="preserve">Tema </w:t>
      </w:r>
      <w:r w:rsidR="002921DF">
        <w:rPr>
          <w:b/>
          <w:i/>
          <w:caps/>
          <w:sz w:val="24"/>
          <w:szCs w:val="24"/>
        </w:rPr>
        <w:t>4</w:t>
      </w:r>
      <w:r>
        <w:rPr>
          <w:b/>
          <w:i/>
          <w:caps/>
          <w:sz w:val="24"/>
          <w:szCs w:val="24"/>
        </w:rPr>
        <w:t>: diseño geométrico. Planimetria</w:t>
      </w:r>
    </w:p>
    <w:p w14:paraId="17A087B0" w14:textId="77777777" w:rsidR="00FE4100" w:rsidRDefault="00FE4100">
      <w:pPr>
        <w:pStyle w:val="Sangradetextonormal"/>
        <w:jc w:val="both"/>
        <w:rPr>
          <w:sz w:val="24"/>
          <w:szCs w:val="24"/>
        </w:rPr>
      </w:pPr>
      <w:r>
        <w:rPr>
          <w:sz w:val="24"/>
          <w:szCs w:val="24"/>
        </w:rPr>
        <w:t>Características geométricas del diseño. Distancia de detención. Distancia de sobrepaso. Peralte. Transición de peralte: giro alrededor del eje, del borde externo e interno. Valores máximos. Determinación del peralte en función del radio de curva y velocidad directriz. Radios mínimos sin peralte. Sobreanchos. Curvas horizontales. Radios mínimos. Curvas de transición. Longitud mínima. Radios que exigen transiciones. Visibilidad en curvas horizontales para detención y sobrepaso. Cálculo. Uso de tablas.</w:t>
      </w:r>
    </w:p>
    <w:p w14:paraId="048235B8" w14:textId="77777777" w:rsidR="00FE4100" w:rsidRDefault="00FE4100">
      <w:pPr>
        <w:jc w:val="both"/>
        <w:rPr>
          <w:sz w:val="24"/>
          <w:szCs w:val="24"/>
        </w:rPr>
      </w:pPr>
    </w:p>
    <w:p w14:paraId="125391F6" w14:textId="1825DF04" w:rsidR="00FE4100" w:rsidRDefault="005A524E">
      <w:pPr>
        <w:numPr>
          <w:ilvl w:val="0"/>
          <w:numId w:val="10"/>
        </w:numPr>
        <w:jc w:val="both"/>
        <w:rPr>
          <w:b/>
          <w:i/>
          <w:caps/>
          <w:sz w:val="24"/>
          <w:szCs w:val="24"/>
        </w:rPr>
      </w:pPr>
      <w:r>
        <w:rPr>
          <w:b/>
          <w:i/>
          <w:caps/>
          <w:sz w:val="24"/>
          <w:szCs w:val="24"/>
        </w:rPr>
        <w:t xml:space="preserve">Tema </w:t>
      </w:r>
      <w:r w:rsidR="002921DF">
        <w:rPr>
          <w:b/>
          <w:i/>
          <w:caps/>
          <w:sz w:val="24"/>
          <w:szCs w:val="24"/>
        </w:rPr>
        <w:t>5</w:t>
      </w:r>
      <w:r w:rsidR="00FE4100">
        <w:rPr>
          <w:b/>
          <w:i/>
          <w:caps/>
          <w:sz w:val="24"/>
          <w:szCs w:val="24"/>
        </w:rPr>
        <w:t>: diseño geométrico: PERFIL LONGITUDINAL</w:t>
      </w:r>
    </w:p>
    <w:p w14:paraId="2B135419" w14:textId="77777777" w:rsidR="00FE4100" w:rsidRDefault="00FE4100">
      <w:pPr>
        <w:pStyle w:val="Sangradetextonormal"/>
        <w:jc w:val="both"/>
        <w:rPr>
          <w:sz w:val="24"/>
          <w:szCs w:val="24"/>
        </w:rPr>
      </w:pPr>
      <w:r>
        <w:rPr>
          <w:sz w:val="24"/>
          <w:szCs w:val="24"/>
        </w:rPr>
        <w:t xml:space="preserve">Trazado de rasantes. Enlaces de pendientes. Curvas verticales: cóncavas y convexas. Diferencias de pendientes que no exigen curvas verticales. Visibilidad en curvas verticales. Cálculo de curvas. </w:t>
      </w:r>
      <w:r w:rsidR="00E5742B">
        <w:rPr>
          <w:sz w:val="24"/>
          <w:szCs w:val="24"/>
        </w:rPr>
        <w:t>Coordinación planialtimé</w:t>
      </w:r>
      <w:r>
        <w:rPr>
          <w:sz w:val="24"/>
          <w:szCs w:val="24"/>
        </w:rPr>
        <w:t xml:space="preserve">trica. Pendiente de equilibrio. Pendientes nocivas. Pendiente máxima. Influencia del </w:t>
      </w:r>
      <w:r w:rsidR="004F6AB4">
        <w:rPr>
          <w:sz w:val="24"/>
          <w:szCs w:val="24"/>
        </w:rPr>
        <w:t>tránsito</w:t>
      </w:r>
      <w:r>
        <w:rPr>
          <w:sz w:val="24"/>
          <w:szCs w:val="24"/>
        </w:rPr>
        <w:t xml:space="preserve"> sobre las pendientes. Trocha adicional ascendente. Condiciones altimetrías y pendientes. Curvas horizontales y pendientes.</w:t>
      </w:r>
    </w:p>
    <w:p w14:paraId="1F8E12BC" w14:textId="77777777" w:rsidR="00C86FEC" w:rsidRDefault="00C86FEC">
      <w:pPr>
        <w:pStyle w:val="Sangradetextonormal"/>
        <w:jc w:val="both"/>
        <w:rPr>
          <w:sz w:val="24"/>
          <w:szCs w:val="24"/>
        </w:rPr>
      </w:pPr>
    </w:p>
    <w:p w14:paraId="28716CFF" w14:textId="3D3B585D" w:rsidR="00C86FEC" w:rsidRPr="00C86FEC" w:rsidRDefault="00C86FEC" w:rsidP="00254102">
      <w:pPr>
        <w:numPr>
          <w:ilvl w:val="0"/>
          <w:numId w:val="10"/>
        </w:numPr>
        <w:jc w:val="both"/>
        <w:rPr>
          <w:b/>
          <w:i/>
          <w:caps/>
          <w:sz w:val="24"/>
          <w:szCs w:val="24"/>
        </w:rPr>
      </w:pPr>
      <w:r w:rsidRPr="00C86FEC">
        <w:rPr>
          <w:b/>
          <w:i/>
          <w:caps/>
          <w:sz w:val="24"/>
          <w:szCs w:val="24"/>
        </w:rPr>
        <w:t xml:space="preserve">Tema </w:t>
      </w:r>
      <w:r w:rsidR="002921DF">
        <w:rPr>
          <w:b/>
          <w:i/>
          <w:caps/>
          <w:sz w:val="24"/>
          <w:szCs w:val="24"/>
        </w:rPr>
        <w:t>6</w:t>
      </w:r>
      <w:r w:rsidR="00FE4100" w:rsidRPr="00C86FEC">
        <w:rPr>
          <w:b/>
          <w:i/>
          <w:caps/>
          <w:sz w:val="24"/>
          <w:szCs w:val="24"/>
        </w:rPr>
        <w:t>: Diseño geom</w:t>
      </w:r>
      <w:r w:rsidR="009A65A6">
        <w:rPr>
          <w:b/>
          <w:i/>
          <w:caps/>
          <w:sz w:val="24"/>
          <w:szCs w:val="24"/>
        </w:rPr>
        <w:t>.</w:t>
      </w:r>
      <w:r w:rsidR="00FE4100" w:rsidRPr="00C86FEC">
        <w:rPr>
          <w:b/>
          <w:i/>
          <w:caps/>
          <w:sz w:val="24"/>
          <w:szCs w:val="24"/>
        </w:rPr>
        <w:t>:  Perfil transversal</w:t>
      </w:r>
      <w:r w:rsidR="009A65A6">
        <w:rPr>
          <w:b/>
          <w:i/>
          <w:caps/>
          <w:sz w:val="24"/>
          <w:szCs w:val="24"/>
        </w:rPr>
        <w:t xml:space="preserve"> – DESAGÜES Y DRENAJES</w:t>
      </w:r>
    </w:p>
    <w:p w14:paraId="226F3D0B" w14:textId="4F09DDAA" w:rsidR="00254102" w:rsidRDefault="00FE4100" w:rsidP="00254102">
      <w:pPr>
        <w:pStyle w:val="Sangradetextonormal"/>
        <w:jc w:val="both"/>
        <w:rPr>
          <w:sz w:val="24"/>
          <w:szCs w:val="24"/>
        </w:rPr>
      </w:pPr>
      <w:r w:rsidRPr="00254102">
        <w:rPr>
          <w:sz w:val="24"/>
          <w:szCs w:val="24"/>
        </w:rPr>
        <w:t xml:space="preserve">Calzadas. Banquinas. Cantero central. Taludes y contrataludes. Cunetas. Zona de camino. Calles colectoras. Veredas. Cota roja. Diseño geométrico de perfil transversal. Área de secciones transversales. </w:t>
      </w:r>
      <w:r w:rsidR="00254102">
        <w:rPr>
          <w:sz w:val="24"/>
          <w:szCs w:val="24"/>
        </w:rPr>
        <w:t>Hidráulica de alcantarillas: régimen de funcionamiento Escurrimiento con control de entrada. Escurrimiento con control de salida Drenaje: tipos de drenes, instalación de drenes, construcción de drenes. Proyecto de zanjes de drenes. Drenes cerrados y abiertos, verticales y horizontales. Particularidades en caminos y aeropuertos. Diseño de conductos. Disposición de drenes</w:t>
      </w:r>
      <w:r w:rsidR="00C86FEC">
        <w:rPr>
          <w:sz w:val="24"/>
          <w:szCs w:val="24"/>
        </w:rPr>
        <w:t>.</w:t>
      </w:r>
    </w:p>
    <w:p w14:paraId="4889A1D7" w14:textId="77777777" w:rsidR="007E67DB" w:rsidRDefault="007E67DB" w:rsidP="00254102">
      <w:pPr>
        <w:pStyle w:val="Sangradetextonormal"/>
        <w:jc w:val="both"/>
        <w:rPr>
          <w:sz w:val="24"/>
          <w:szCs w:val="24"/>
        </w:rPr>
      </w:pPr>
    </w:p>
    <w:p w14:paraId="208590A3" w14:textId="74F71F3A" w:rsidR="00254102" w:rsidRDefault="00254102" w:rsidP="00254102">
      <w:pPr>
        <w:numPr>
          <w:ilvl w:val="0"/>
          <w:numId w:val="12"/>
        </w:numPr>
        <w:jc w:val="both"/>
        <w:rPr>
          <w:b/>
          <w:i/>
          <w:caps/>
          <w:sz w:val="24"/>
          <w:szCs w:val="24"/>
        </w:rPr>
      </w:pPr>
      <w:r>
        <w:rPr>
          <w:b/>
          <w:i/>
          <w:caps/>
          <w:sz w:val="24"/>
          <w:szCs w:val="24"/>
        </w:rPr>
        <w:t xml:space="preserve">Tema </w:t>
      </w:r>
      <w:r w:rsidR="002921DF">
        <w:rPr>
          <w:b/>
          <w:i/>
          <w:caps/>
          <w:sz w:val="24"/>
          <w:szCs w:val="24"/>
        </w:rPr>
        <w:t>7</w:t>
      </w:r>
      <w:r>
        <w:rPr>
          <w:b/>
          <w:i/>
          <w:caps/>
          <w:sz w:val="24"/>
          <w:szCs w:val="24"/>
        </w:rPr>
        <w:t>: movimiento de suelo</w:t>
      </w:r>
    </w:p>
    <w:p w14:paraId="3F0A7530" w14:textId="77777777" w:rsidR="00FE4100" w:rsidRDefault="00FE4100">
      <w:pPr>
        <w:pStyle w:val="Sangradetextonormal"/>
        <w:jc w:val="both"/>
        <w:rPr>
          <w:sz w:val="24"/>
          <w:szCs w:val="24"/>
        </w:rPr>
      </w:pPr>
      <w:r>
        <w:rPr>
          <w:sz w:val="24"/>
          <w:szCs w:val="24"/>
        </w:rPr>
        <w:t xml:space="preserve">Volúmenes de terraplenes y desmontes. Método de </w:t>
      </w:r>
      <w:r w:rsidR="004F6AB4">
        <w:rPr>
          <w:sz w:val="24"/>
          <w:szCs w:val="24"/>
        </w:rPr>
        <w:t>cálculo</w:t>
      </w:r>
      <w:r>
        <w:rPr>
          <w:sz w:val="24"/>
          <w:szCs w:val="24"/>
        </w:rPr>
        <w:t>. Coeficiente de compactación. Diagramas de áreas. Diagrama de Bruckner. Distancia media de transporte. Libre de Transporte y Excedente de Transporte.</w:t>
      </w:r>
      <w:r w:rsidR="00C86FEC">
        <w:rPr>
          <w:sz w:val="24"/>
          <w:szCs w:val="24"/>
        </w:rPr>
        <w:t xml:space="preserve"> Equipos, características y distribución en obra.</w:t>
      </w:r>
    </w:p>
    <w:p w14:paraId="5F840057" w14:textId="77777777" w:rsidR="005A524E" w:rsidRDefault="005A524E" w:rsidP="002921DF">
      <w:pPr>
        <w:pStyle w:val="Sangradetextonormal"/>
        <w:ind w:left="0"/>
        <w:jc w:val="both"/>
        <w:rPr>
          <w:sz w:val="24"/>
          <w:szCs w:val="24"/>
        </w:rPr>
      </w:pPr>
    </w:p>
    <w:p w14:paraId="660DF341" w14:textId="77777777" w:rsidR="00521E39" w:rsidRDefault="00521E39" w:rsidP="00521E39">
      <w:pPr>
        <w:numPr>
          <w:ilvl w:val="0"/>
          <w:numId w:val="26"/>
        </w:numPr>
        <w:jc w:val="both"/>
        <w:rPr>
          <w:b/>
          <w:i/>
          <w:caps/>
          <w:sz w:val="24"/>
          <w:szCs w:val="24"/>
        </w:rPr>
      </w:pPr>
      <w:r>
        <w:rPr>
          <w:b/>
          <w:i/>
          <w:caps/>
          <w:sz w:val="24"/>
          <w:szCs w:val="24"/>
        </w:rPr>
        <w:t xml:space="preserve">Tema 8: Diseño geométrico. Intersecciones </w:t>
      </w:r>
    </w:p>
    <w:p w14:paraId="4039E2CC" w14:textId="326E09B6" w:rsidR="00521E39" w:rsidRDefault="00521E39" w:rsidP="00521E39">
      <w:pPr>
        <w:pStyle w:val="Sangradetextonormal"/>
        <w:jc w:val="both"/>
        <w:rPr>
          <w:sz w:val="24"/>
          <w:szCs w:val="24"/>
        </w:rPr>
      </w:pPr>
      <w:r>
        <w:rPr>
          <w:sz w:val="24"/>
          <w:szCs w:val="24"/>
        </w:rPr>
        <w:t>Nociones de accidentología: fricción de intersección, fricción intermedia, fricción interna y fricción marginal. Recursos para el control de fricciones. Intersecciones a nivel: cruce vivo y canalizado, rotondas, rotondas cruzadas, empalmes y bifurcaciones. Intersecciones a diferente nivel: Trébol de dos y cuatro hojas, doble lazo, rotondas de diferentes niveles, conexiones, bifurcaciones y empalmes. Ramas de aceleración: velocidad inicial y final, longitudes, características planimétricas y secciones de entrecruzamiento.</w:t>
      </w:r>
    </w:p>
    <w:p w14:paraId="07BE9251" w14:textId="77777777" w:rsidR="00521E39" w:rsidRDefault="00521E39" w:rsidP="00521E39">
      <w:pPr>
        <w:pStyle w:val="Sangradetextonormal"/>
        <w:jc w:val="both"/>
        <w:rPr>
          <w:sz w:val="24"/>
          <w:szCs w:val="24"/>
        </w:rPr>
      </w:pPr>
    </w:p>
    <w:p w14:paraId="34FFD79D" w14:textId="77777777" w:rsidR="00521E39" w:rsidRPr="00521E39" w:rsidRDefault="00521E39" w:rsidP="00521E39">
      <w:pPr>
        <w:numPr>
          <w:ilvl w:val="0"/>
          <w:numId w:val="26"/>
        </w:numPr>
        <w:jc w:val="both"/>
        <w:rPr>
          <w:sz w:val="24"/>
          <w:szCs w:val="24"/>
        </w:rPr>
      </w:pPr>
      <w:r w:rsidRPr="00521E39">
        <w:rPr>
          <w:b/>
          <w:i/>
          <w:caps/>
          <w:sz w:val="24"/>
          <w:szCs w:val="24"/>
        </w:rPr>
        <w:t>Tema 9: VIALIDAD URBANA</w:t>
      </w:r>
    </w:p>
    <w:p w14:paraId="55FF5FA0" w14:textId="733512C3" w:rsidR="00FE4100" w:rsidRPr="003108CF" w:rsidRDefault="00521E39" w:rsidP="007E67DB">
      <w:pPr>
        <w:pStyle w:val="Sangradetextonormal"/>
        <w:jc w:val="both"/>
        <w:rPr>
          <w:sz w:val="24"/>
          <w:szCs w:val="24"/>
        </w:rPr>
      </w:pPr>
      <w:r>
        <w:rPr>
          <w:sz w:val="24"/>
          <w:szCs w:val="24"/>
        </w:rPr>
        <w:t>Nociones</w:t>
      </w:r>
      <w:r w:rsidR="007E67DB">
        <w:rPr>
          <w:sz w:val="24"/>
          <w:szCs w:val="24"/>
        </w:rPr>
        <w:t xml:space="preserve"> de diseño geométrico urbano. El peatón. Las veredas. </w:t>
      </w:r>
      <w:r w:rsidR="003B064B">
        <w:rPr>
          <w:sz w:val="24"/>
          <w:szCs w:val="24"/>
        </w:rPr>
        <w:t xml:space="preserve">Sendas peatonales. </w:t>
      </w:r>
      <w:r w:rsidR="007E67DB" w:rsidRPr="003108CF">
        <w:rPr>
          <w:sz w:val="24"/>
          <w:szCs w:val="24"/>
        </w:rPr>
        <w:t xml:space="preserve">Bicisendas. Carriles exclusivos de transporte urbano. Diferentes perfiles transversales. </w:t>
      </w:r>
      <w:r w:rsidR="003B064B" w:rsidRPr="003108CF">
        <w:rPr>
          <w:sz w:val="24"/>
          <w:szCs w:val="24"/>
        </w:rPr>
        <w:t>Desagües urbanos. Intersecciones urbanas. Estrategias de control vehicular en áreas céntricas.</w:t>
      </w:r>
    </w:p>
    <w:p w14:paraId="604F3EF8" w14:textId="77777777" w:rsidR="00C86FEC" w:rsidRPr="003108CF" w:rsidRDefault="00C86FEC" w:rsidP="00C86FEC">
      <w:pPr>
        <w:jc w:val="both"/>
        <w:rPr>
          <w:sz w:val="24"/>
          <w:szCs w:val="24"/>
        </w:rPr>
      </w:pPr>
    </w:p>
    <w:p w14:paraId="5B2F8A88" w14:textId="77777777" w:rsidR="00C86FEC" w:rsidRDefault="00C86FEC" w:rsidP="00C86FEC">
      <w:pPr>
        <w:numPr>
          <w:ilvl w:val="0"/>
          <w:numId w:val="10"/>
        </w:numPr>
        <w:jc w:val="both"/>
        <w:rPr>
          <w:b/>
          <w:i/>
          <w:caps/>
          <w:sz w:val="24"/>
          <w:szCs w:val="24"/>
        </w:rPr>
      </w:pPr>
      <w:r>
        <w:rPr>
          <w:b/>
          <w:i/>
          <w:caps/>
          <w:sz w:val="24"/>
          <w:szCs w:val="24"/>
        </w:rPr>
        <w:t>Tema 10: seguridad vial</w:t>
      </w:r>
    </w:p>
    <w:p w14:paraId="49E26676" w14:textId="4EC85C70" w:rsidR="00903C11" w:rsidRPr="00903C11" w:rsidRDefault="00903C11" w:rsidP="00903C11">
      <w:pPr>
        <w:ind w:left="426"/>
        <w:jc w:val="both"/>
        <w:rPr>
          <w:sz w:val="24"/>
          <w:szCs w:val="24"/>
        </w:rPr>
      </w:pPr>
      <w:r>
        <w:rPr>
          <w:sz w:val="24"/>
          <w:szCs w:val="24"/>
        </w:rPr>
        <w:t>P</w:t>
      </w:r>
      <w:r w:rsidRPr="00903C11">
        <w:rPr>
          <w:sz w:val="24"/>
          <w:szCs w:val="24"/>
        </w:rPr>
        <w:t>lanes de se</w:t>
      </w:r>
      <w:r>
        <w:rPr>
          <w:sz w:val="24"/>
          <w:szCs w:val="24"/>
        </w:rPr>
        <w:t>guridad vial: Factores Humanos, vehiculares y ambientales. Gesti</w:t>
      </w:r>
      <w:r w:rsidR="00D21A4D">
        <w:rPr>
          <w:sz w:val="24"/>
          <w:szCs w:val="24"/>
        </w:rPr>
        <w:t>ó</w:t>
      </w:r>
      <w:r>
        <w:rPr>
          <w:sz w:val="24"/>
          <w:szCs w:val="24"/>
        </w:rPr>
        <w:t>n y Etapas de la Seguridad Vial. Objetivos. Aspectos Legales. Medidas Preventivas y Correctivas. Auditor</w:t>
      </w:r>
      <w:r w:rsidR="00D21A4D">
        <w:rPr>
          <w:sz w:val="24"/>
          <w:szCs w:val="24"/>
        </w:rPr>
        <w:t>í</w:t>
      </w:r>
      <w:r>
        <w:rPr>
          <w:sz w:val="24"/>
          <w:szCs w:val="24"/>
        </w:rPr>
        <w:t>as.</w:t>
      </w:r>
    </w:p>
    <w:p w14:paraId="0D819BA8" w14:textId="77777777" w:rsidR="00903C11" w:rsidRPr="00903C11" w:rsidRDefault="00903C11" w:rsidP="00903C11">
      <w:pPr>
        <w:ind w:left="360"/>
        <w:jc w:val="both"/>
        <w:rPr>
          <w:sz w:val="24"/>
          <w:szCs w:val="24"/>
        </w:rPr>
      </w:pPr>
    </w:p>
    <w:p w14:paraId="403D26E4" w14:textId="77777777" w:rsidR="00FE4100" w:rsidRDefault="00FE4100" w:rsidP="00903C11">
      <w:pPr>
        <w:pStyle w:val="Sangradetextonormal"/>
        <w:ind w:left="0"/>
        <w:rPr>
          <w:b/>
          <w:i/>
          <w:caps/>
          <w:sz w:val="24"/>
          <w:szCs w:val="24"/>
        </w:rPr>
      </w:pPr>
      <w:r w:rsidRPr="00903C11">
        <w:rPr>
          <w:sz w:val="24"/>
          <w:szCs w:val="24"/>
        </w:rPr>
        <w:br w:type="page"/>
      </w:r>
      <w:r w:rsidRPr="00107F45">
        <w:rPr>
          <w:b/>
          <w:i/>
          <w:caps/>
          <w:sz w:val="24"/>
          <w:szCs w:val="24"/>
        </w:rPr>
        <w:t>Listado de Trabajos Prácticos</w:t>
      </w:r>
      <w:r w:rsidR="002F3A0E">
        <w:rPr>
          <w:b/>
          <w:i/>
          <w:caps/>
          <w:sz w:val="24"/>
          <w:szCs w:val="24"/>
        </w:rPr>
        <w:t>:</w:t>
      </w:r>
    </w:p>
    <w:p w14:paraId="0509CEC6" w14:textId="77777777" w:rsidR="002F3A0E" w:rsidRPr="00107F45" w:rsidRDefault="002F3A0E" w:rsidP="00903C11">
      <w:pPr>
        <w:pStyle w:val="Sangradetextonormal"/>
        <w:ind w:left="0"/>
        <w:rPr>
          <w:b/>
          <w:i/>
          <w:caps/>
          <w:sz w:val="24"/>
          <w:szCs w:val="24"/>
        </w:rPr>
      </w:pPr>
    </w:p>
    <w:p w14:paraId="644E4284" w14:textId="77777777" w:rsidR="00FE4100" w:rsidRPr="00107F45" w:rsidRDefault="00C54D83" w:rsidP="00107F45">
      <w:pPr>
        <w:spacing w:before="120"/>
        <w:ind w:left="2835" w:hanging="2126"/>
        <w:rPr>
          <w:sz w:val="24"/>
          <w:szCs w:val="24"/>
        </w:rPr>
      </w:pPr>
      <w:proofErr w:type="spellStart"/>
      <w:r>
        <w:rPr>
          <w:sz w:val="24"/>
          <w:szCs w:val="24"/>
        </w:rPr>
        <w:t>T.</w:t>
      </w:r>
      <w:proofErr w:type="gramStart"/>
      <w:r>
        <w:rPr>
          <w:sz w:val="24"/>
          <w:szCs w:val="24"/>
        </w:rPr>
        <w:t>P.Nº</w:t>
      </w:r>
      <w:proofErr w:type="spellEnd"/>
      <w:proofErr w:type="gramEnd"/>
      <w:r>
        <w:rPr>
          <w:sz w:val="24"/>
          <w:szCs w:val="24"/>
        </w:rPr>
        <w:t xml:space="preserve"> 1</w:t>
      </w:r>
      <w:r w:rsidR="00FE4100" w:rsidRPr="00107F45">
        <w:rPr>
          <w:sz w:val="24"/>
          <w:szCs w:val="24"/>
        </w:rPr>
        <w:t>: Tránsito y Capacidad.</w:t>
      </w:r>
    </w:p>
    <w:p w14:paraId="295AB1D3" w14:textId="77777777" w:rsidR="00FE4100" w:rsidRPr="00107F45" w:rsidRDefault="00FE4100" w:rsidP="00107F45">
      <w:pPr>
        <w:spacing w:before="120"/>
        <w:ind w:left="2835" w:hanging="2126"/>
        <w:rPr>
          <w:sz w:val="24"/>
          <w:szCs w:val="24"/>
        </w:rPr>
      </w:pPr>
      <w:proofErr w:type="spellStart"/>
      <w:r w:rsidRPr="00107F45">
        <w:rPr>
          <w:sz w:val="24"/>
          <w:szCs w:val="24"/>
        </w:rPr>
        <w:t>T.</w:t>
      </w:r>
      <w:proofErr w:type="gramStart"/>
      <w:r w:rsidRPr="00107F45">
        <w:rPr>
          <w:sz w:val="24"/>
          <w:szCs w:val="24"/>
        </w:rPr>
        <w:t>P.Nº</w:t>
      </w:r>
      <w:proofErr w:type="spellEnd"/>
      <w:proofErr w:type="gramEnd"/>
      <w:r w:rsidRPr="00107F45">
        <w:rPr>
          <w:sz w:val="24"/>
          <w:szCs w:val="24"/>
        </w:rPr>
        <w:t xml:space="preserve"> </w:t>
      </w:r>
      <w:r w:rsidR="00C54D83">
        <w:rPr>
          <w:sz w:val="24"/>
          <w:szCs w:val="24"/>
        </w:rPr>
        <w:t>2</w:t>
      </w:r>
      <w:r w:rsidRPr="00107F45">
        <w:rPr>
          <w:sz w:val="24"/>
          <w:szCs w:val="24"/>
        </w:rPr>
        <w:t>: Alineamiento Vial Planimétrico.</w:t>
      </w:r>
    </w:p>
    <w:p w14:paraId="1764A666" w14:textId="77777777" w:rsidR="00FE4100" w:rsidRPr="00107F45" w:rsidRDefault="00C54D83" w:rsidP="00107F45">
      <w:pPr>
        <w:spacing w:before="120"/>
        <w:ind w:left="2835" w:hanging="2126"/>
        <w:rPr>
          <w:sz w:val="24"/>
          <w:szCs w:val="24"/>
        </w:rPr>
      </w:pPr>
      <w:proofErr w:type="spellStart"/>
      <w:r>
        <w:rPr>
          <w:sz w:val="24"/>
          <w:szCs w:val="24"/>
        </w:rPr>
        <w:t>T.</w:t>
      </w:r>
      <w:proofErr w:type="gramStart"/>
      <w:r>
        <w:rPr>
          <w:sz w:val="24"/>
          <w:szCs w:val="24"/>
        </w:rPr>
        <w:t>P.Nº</w:t>
      </w:r>
      <w:proofErr w:type="spellEnd"/>
      <w:proofErr w:type="gramEnd"/>
      <w:r>
        <w:rPr>
          <w:sz w:val="24"/>
          <w:szCs w:val="24"/>
        </w:rPr>
        <w:t xml:space="preserve"> 3</w:t>
      </w:r>
      <w:r w:rsidR="00FE4100" w:rsidRPr="00107F45">
        <w:rPr>
          <w:sz w:val="24"/>
          <w:szCs w:val="24"/>
        </w:rPr>
        <w:t>: Alineamiento Vial Altimétrico.</w:t>
      </w:r>
    </w:p>
    <w:p w14:paraId="0B505A1E" w14:textId="77777777" w:rsidR="00C54D83" w:rsidRPr="00A20CBC" w:rsidRDefault="00FE4100" w:rsidP="00C54D83">
      <w:pPr>
        <w:spacing w:before="120"/>
        <w:ind w:left="2835" w:hanging="2126"/>
        <w:rPr>
          <w:sz w:val="24"/>
          <w:szCs w:val="24"/>
          <w:lang w:val="pt-BR"/>
        </w:rPr>
      </w:pPr>
      <w:proofErr w:type="spellStart"/>
      <w:r w:rsidRPr="00107F45">
        <w:rPr>
          <w:sz w:val="24"/>
          <w:szCs w:val="24"/>
        </w:rPr>
        <w:t>T.</w:t>
      </w:r>
      <w:proofErr w:type="gramStart"/>
      <w:r w:rsidRPr="00107F45">
        <w:rPr>
          <w:sz w:val="24"/>
          <w:szCs w:val="24"/>
        </w:rPr>
        <w:t>P.Nº</w:t>
      </w:r>
      <w:proofErr w:type="spellEnd"/>
      <w:proofErr w:type="gramEnd"/>
      <w:r w:rsidR="00C54D83">
        <w:rPr>
          <w:sz w:val="24"/>
          <w:szCs w:val="24"/>
        </w:rPr>
        <w:t xml:space="preserve"> 4</w:t>
      </w:r>
      <w:r w:rsidRPr="00107F45">
        <w:rPr>
          <w:sz w:val="24"/>
          <w:szCs w:val="24"/>
        </w:rPr>
        <w:t xml:space="preserve">: Movimiento de suelos. </w:t>
      </w:r>
      <w:r w:rsidRPr="00A20CBC">
        <w:rPr>
          <w:sz w:val="24"/>
          <w:szCs w:val="24"/>
          <w:lang w:val="pt-BR"/>
        </w:rPr>
        <w:t>Cálculo mediante diagramas de Bruckner.</w:t>
      </w:r>
    </w:p>
    <w:p w14:paraId="249DFA2E" w14:textId="77777777" w:rsidR="00C54D83" w:rsidRPr="00107F45" w:rsidRDefault="00C54D83" w:rsidP="00C54D83">
      <w:pPr>
        <w:spacing w:before="120"/>
        <w:ind w:left="2835" w:hanging="2126"/>
        <w:rPr>
          <w:sz w:val="24"/>
          <w:szCs w:val="24"/>
        </w:rPr>
      </w:pPr>
      <w:proofErr w:type="spellStart"/>
      <w:r w:rsidRPr="00107F45">
        <w:rPr>
          <w:sz w:val="24"/>
          <w:szCs w:val="24"/>
        </w:rPr>
        <w:t>T.</w:t>
      </w:r>
      <w:proofErr w:type="gramStart"/>
      <w:r w:rsidRPr="00107F45">
        <w:rPr>
          <w:sz w:val="24"/>
          <w:szCs w:val="24"/>
        </w:rPr>
        <w:t>P.Nº</w:t>
      </w:r>
      <w:proofErr w:type="spellEnd"/>
      <w:proofErr w:type="gramEnd"/>
      <w:r w:rsidRPr="00107F45">
        <w:rPr>
          <w:sz w:val="24"/>
          <w:szCs w:val="24"/>
        </w:rPr>
        <w:t xml:space="preserve"> </w:t>
      </w:r>
      <w:r>
        <w:rPr>
          <w:sz w:val="24"/>
          <w:szCs w:val="24"/>
        </w:rPr>
        <w:t>5</w:t>
      </w:r>
      <w:r w:rsidRPr="00107F45">
        <w:rPr>
          <w:sz w:val="24"/>
          <w:szCs w:val="24"/>
        </w:rPr>
        <w:t>: Costos del Transporte y Evaluación de proyectos</w:t>
      </w:r>
    </w:p>
    <w:p w14:paraId="5B9382E9" w14:textId="77777777" w:rsidR="00FE4100" w:rsidRPr="00107F45" w:rsidRDefault="00C54D83" w:rsidP="00107F45">
      <w:pPr>
        <w:spacing w:before="120"/>
        <w:ind w:left="2835" w:hanging="2126"/>
        <w:rPr>
          <w:sz w:val="24"/>
          <w:szCs w:val="24"/>
        </w:rPr>
      </w:pPr>
      <w:r>
        <w:rPr>
          <w:sz w:val="24"/>
          <w:szCs w:val="24"/>
        </w:rPr>
        <w:t>T.P. Integrador</w:t>
      </w:r>
      <w:r w:rsidRPr="00107F45">
        <w:rPr>
          <w:sz w:val="24"/>
          <w:szCs w:val="24"/>
        </w:rPr>
        <w:t xml:space="preserve">: </w:t>
      </w:r>
      <w:r w:rsidR="002F3A0E">
        <w:rPr>
          <w:sz w:val="24"/>
          <w:szCs w:val="24"/>
        </w:rPr>
        <w:t xml:space="preserve"> </w:t>
      </w:r>
      <w:r w:rsidR="00FE4100" w:rsidRPr="00107F45">
        <w:rPr>
          <w:sz w:val="24"/>
          <w:szCs w:val="24"/>
        </w:rPr>
        <w:t>Proyecto de trazado de la rasante.</w:t>
      </w:r>
    </w:p>
    <w:p w14:paraId="45121A6F" w14:textId="77777777" w:rsidR="00FE4100" w:rsidRDefault="00C54D83">
      <w:pPr>
        <w:pStyle w:val="Sangradetextonormal"/>
        <w:jc w:val="center"/>
        <w:rPr>
          <w:b/>
          <w:i/>
          <w:caps/>
          <w:sz w:val="24"/>
          <w:szCs w:val="24"/>
        </w:rPr>
      </w:pPr>
      <w:r>
        <w:rPr>
          <w:b/>
          <w:i/>
          <w:caps/>
          <w:sz w:val="24"/>
          <w:szCs w:val="24"/>
        </w:rPr>
        <w:t>´</w:t>
      </w:r>
    </w:p>
    <w:p w14:paraId="628CDC7A" w14:textId="77777777" w:rsidR="00C54D83" w:rsidRDefault="00C54D83">
      <w:pPr>
        <w:pStyle w:val="Sangradetextonormal"/>
        <w:jc w:val="center"/>
        <w:rPr>
          <w:b/>
          <w:i/>
          <w:caps/>
          <w:sz w:val="24"/>
          <w:szCs w:val="24"/>
        </w:rPr>
      </w:pPr>
    </w:p>
    <w:p w14:paraId="50F33173" w14:textId="77777777" w:rsidR="00C54D83" w:rsidRDefault="00C54D83">
      <w:pPr>
        <w:pStyle w:val="Sangradetextonormal"/>
        <w:jc w:val="center"/>
        <w:rPr>
          <w:b/>
          <w:i/>
          <w:caps/>
          <w:sz w:val="24"/>
          <w:szCs w:val="24"/>
        </w:rPr>
      </w:pPr>
    </w:p>
    <w:p w14:paraId="1CBCEFA8" w14:textId="77777777" w:rsidR="004F6AB4" w:rsidRDefault="004F6AB4">
      <w:pPr>
        <w:pStyle w:val="Sangradetextonormal"/>
        <w:jc w:val="center"/>
        <w:rPr>
          <w:b/>
          <w:i/>
          <w:caps/>
          <w:sz w:val="24"/>
          <w:szCs w:val="24"/>
        </w:rPr>
      </w:pPr>
    </w:p>
    <w:p w14:paraId="1742C292" w14:textId="77777777" w:rsidR="00FE4100" w:rsidRDefault="00FE4100">
      <w:pPr>
        <w:pStyle w:val="Sangradetextonormal"/>
        <w:jc w:val="center"/>
        <w:rPr>
          <w:b/>
          <w:i/>
          <w:caps/>
          <w:sz w:val="28"/>
          <w:szCs w:val="28"/>
        </w:rPr>
      </w:pPr>
      <w:r>
        <w:rPr>
          <w:b/>
          <w:i/>
          <w:caps/>
          <w:sz w:val="28"/>
          <w:szCs w:val="28"/>
        </w:rPr>
        <w:t>BIBLIOGRAFÍA</w:t>
      </w:r>
    </w:p>
    <w:p w14:paraId="772F19E7" w14:textId="77777777" w:rsidR="00FE4100" w:rsidRDefault="00FE4100">
      <w:pPr>
        <w:pStyle w:val="Sangradetextonormal"/>
        <w:jc w:val="center"/>
        <w:rPr>
          <w:b/>
          <w:i/>
          <w:caps/>
          <w:sz w:val="24"/>
          <w:szCs w:val="24"/>
        </w:rPr>
      </w:pPr>
    </w:p>
    <w:p w14:paraId="65019BF7" w14:textId="77777777" w:rsidR="00FE4100" w:rsidRDefault="00FE4100">
      <w:pPr>
        <w:numPr>
          <w:ilvl w:val="0"/>
          <w:numId w:val="28"/>
        </w:numPr>
        <w:spacing w:before="240"/>
        <w:ind w:left="714" w:hanging="357"/>
        <w:jc w:val="both"/>
        <w:rPr>
          <w:sz w:val="24"/>
          <w:szCs w:val="24"/>
        </w:rPr>
      </w:pPr>
      <w:r>
        <w:rPr>
          <w:sz w:val="24"/>
          <w:szCs w:val="24"/>
        </w:rPr>
        <w:t>Editorial Centro de Estudiantes “La Línea Recta”, U.B.A.</w:t>
      </w:r>
    </w:p>
    <w:p w14:paraId="09C9460C" w14:textId="77777777" w:rsidR="00FE4100" w:rsidRDefault="00FE4100">
      <w:pPr>
        <w:spacing w:before="120"/>
        <w:ind w:left="709"/>
        <w:jc w:val="both"/>
        <w:rPr>
          <w:sz w:val="24"/>
          <w:szCs w:val="24"/>
        </w:rPr>
      </w:pPr>
      <w:r>
        <w:rPr>
          <w:sz w:val="24"/>
          <w:szCs w:val="24"/>
        </w:rPr>
        <w:t>Apuntes de la Cátedra “Transporte”</w:t>
      </w:r>
    </w:p>
    <w:p w14:paraId="099102BE" w14:textId="77777777" w:rsidR="00FE4100" w:rsidRDefault="00FE4100">
      <w:pPr>
        <w:numPr>
          <w:ilvl w:val="1"/>
          <w:numId w:val="28"/>
        </w:numPr>
        <w:spacing w:before="120"/>
        <w:ind w:left="1434" w:hanging="357"/>
        <w:jc w:val="both"/>
        <w:rPr>
          <w:sz w:val="24"/>
          <w:szCs w:val="24"/>
        </w:rPr>
      </w:pPr>
      <w:r>
        <w:rPr>
          <w:sz w:val="24"/>
          <w:szCs w:val="24"/>
        </w:rPr>
        <w:t xml:space="preserve">“Transito” – Ing. </w:t>
      </w:r>
      <w:proofErr w:type="spellStart"/>
      <w:r>
        <w:rPr>
          <w:sz w:val="24"/>
          <w:szCs w:val="24"/>
        </w:rPr>
        <w:t>Baldizzone</w:t>
      </w:r>
      <w:proofErr w:type="spellEnd"/>
      <w:r>
        <w:rPr>
          <w:sz w:val="24"/>
          <w:szCs w:val="24"/>
        </w:rPr>
        <w:t>. Año 1988.</w:t>
      </w:r>
    </w:p>
    <w:p w14:paraId="1B22F856" w14:textId="77777777" w:rsidR="00FE4100" w:rsidRDefault="00FE4100">
      <w:pPr>
        <w:numPr>
          <w:ilvl w:val="1"/>
          <w:numId w:val="28"/>
        </w:numPr>
        <w:jc w:val="both"/>
        <w:rPr>
          <w:sz w:val="24"/>
          <w:szCs w:val="24"/>
        </w:rPr>
      </w:pPr>
      <w:r>
        <w:rPr>
          <w:sz w:val="24"/>
          <w:szCs w:val="24"/>
        </w:rPr>
        <w:t xml:space="preserve">“Capacidad” – Ing. </w:t>
      </w:r>
      <w:proofErr w:type="spellStart"/>
      <w:r>
        <w:rPr>
          <w:sz w:val="24"/>
          <w:szCs w:val="24"/>
        </w:rPr>
        <w:t>Baldizzone</w:t>
      </w:r>
      <w:proofErr w:type="spellEnd"/>
      <w:r>
        <w:rPr>
          <w:sz w:val="24"/>
          <w:szCs w:val="24"/>
        </w:rPr>
        <w:t>. Año 1988.</w:t>
      </w:r>
    </w:p>
    <w:p w14:paraId="279DAF65" w14:textId="77777777" w:rsidR="00FE4100" w:rsidRDefault="00FE4100">
      <w:pPr>
        <w:numPr>
          <w:ilvl w:val="1"/>
          <w:numId w:val="28"/>
        </w:numPr>
        <w:jc w:val="both"/>
        <w:rPr>
          <w:sz w:val="24"/>
          <w:szCs w:val="24"/>
        </w:rPr>
      </w:pPr>
      <w:r>
        <w:rPr>
          <w:sz w:val="24"/>
          <w:szCs w:val="24"/>
        </w:rPr>
        <w:t>“Alineamiento Vial Planimétrico” – Ing. Cornero. Año 1988.</w:t>
      </w:r>
    </w:p>
    <w:p w14:paraId="675E7959" w14:textId="77777777" w:rsidR="00FE4100" w:rsidRDefault="00FE4100">
      <w:pPr>
        <w:numPr>
          <w:ilvl w:val="1"/>
          <w:numId w:val="28"/>
        </w:numPr>
        <w:jc w:val="both"/>
        <w:rPr>
          <w:sz w:val="24"/>
          <w:szCs w:val="24"/>
        </w:rPr>
      </w:pPr>
      <w:r>
        <w:rPr>
          <w:sz w:val="24"/>
          <w:szCs w:val="24"/>
        </w:rPr>
        <w:t xml:space="preserve">“Distancia de Visibilidad” – Ing. </w:t>
      </w:r>
      <w:proofErr w:type="spellStart"/>
      <w:r>
        <w:rPr>
          <w:sz w:val="24"/>
          <w:szCs w:val="24"/>
        </w:rPr>
        <w:t>Baldizzone</w:t>
      </w:r>
      <w:proofErr w:type="spellEnd"/>
      <w:r>
        <w:rPr>
          <w:sz w:val="24"/>
          <w:szCs w:val="24"/>
        </w:rPr>
        <w:t>. Año 1988.</w:t>
      </w:r>
    </w:p>
    <w:p w14:paraId="2E624C5C" w14:textId="77777777" w:rsidR="00FE4100" w:rsidRDefault="00FE4100">
      <w:pPr>
        <w:numPr>
          <w:ilvl w:val="1"/>
          <w:numId w:val="28"/>
        </w:numPr>
        <w:jc w:val="both"/>
        <w:rPr>
          <w:sz w:val="24"/>
          <w:szCs w:val="24"/>
        </w:rPr>
      </w:pPr>
      <w:r>
        <w:rPr>
          <w:sz w:val="24"/>
          <w:szCs w:val="24"/>
        </w:rPr>
        <w:t>“Curvas Verticales en el Diseño Geométrico” – Ing. Bianco. Año 1974.</w:t>
      </w:r>
    </w:p>
    <w:p w14:paraId="0C183706" w14:textId="77777777" w:rsidR="00FE4100" w:rsidRDefault="00FE4100">
      <w:pPr>
        <w:numPr>
          <w:ilvl w:val="1"/>
          <w:numId w:val="28"/>
        </w:numPr>
        <w:jc w:val="both"/>
        <w:rPr>
          <w:sz w:val="24"/>
          <w:szCs w:val="24"/>
        </w:rPr>
      </w:pPr>
      <w:r>
        <w:rPr>
          <w:sz w:val="24"/>
          <w:szCs w:val="24"/>
        </w:rPr>
        <w:t>“Desagües y Drenajes” – Ing. Pesce. Año 1974.</w:t>
      </w:r>
    </w:p>
    <w:p w14:paraId="18038D3E" w14:textId="77777777" w:rsidR="00FE4100" w:rsidRDefault="00FE4100">
      <w:pPr>
        <w:numPr>
          <w:ilvl w:val="1"/>
          <w:numId w:val="28"/>
        </w:numPr>
        <w:jc w:val="both"/>
        <w:rPr>
          <w:sz w:val="24"/>
          <w:szCs w:val="24"/>
        </w:rPr>
      </w:pPr>
      <w:r>
        <w:rPr>
          <w:sz w:val="24"/>
          <w:szCs w:val="24"/>
        </w:rPr>
        <w:t xml:space="preserve">“Apuntes de Vías de Comunicación y Transporte Tomos I, II, III y IV” – Ing. Palazzo, corregido por Ing. </w:t>
      </w:r>
      <w:proofErr w:type="spellStart"/>
      <w:r>
        <w:rPr>
          <w:sz w:val="24"/>
          <w:szCs w:val="24"/>
        </w:rPr>
        <w:t>Constantini</w:t>
      </w:r>
      <w:proofErr w:type="spellEnd"/>
      <w:r>
        <w:rPr>
          <w:sz w:val="24"/>
          <w:szCs w:val="24"/>
        </w:rPr>
        <w:t>. Año 1961.</w:t>
      </w:r>
    </w:p>
    <w:p w14:paraId="5B4E2F81" w14:textId="77777777" w:rsidR="00FE4100" w:rsidRDefault="00FE4100">
      <w:pPr>
        <w:numPr>
          <w:ilvl w:val="1"/>
          <w:numId w:val="28"/>
        </w:numPr>
        <w:ind w:right="-496"/>
        <w:jc w:val="both"/>
        <w:rPr>
          <w:sz w:val="24"/>
          <w:szCs w:val="24"/>
        </w:rPr>
      </w:pPr>
      <w:r>
        <w:rPr>
          <w:sz w:val="24"/>
          <w:szCs w:val="24"/>
        </w:rPr>
        <w:t>“Trazado y Diseño Geométrico de Caminos Rurales” – Ing. Sierra. Año 1988</w:t>
      </w:r>
    </w:p>
    <w:p w14:paraId="6181599A" w14:textId="77777777" w:rsidR="00FE4100" w:rsidRDefault="00FE4100">
      <w:pPr>
        <w:numPr>
          <w:ilvl w:val="0"/>
          <w:numId w:val="28"/>
        </w:numPr>
        <w:spacing w:before="240"/>
        <w:ind w:left="714" w:hanging="357"/>
        <w:jc w:val="both"/>
        <w:rPr>
          <w:sz w:val="24"/>
          <w:szCs w:val="24"/>
        </w:rPr>
      </w:pPr>
      <w:r>
        <w:rPr>
          <w:sz w:val="24"/>
          <w:szCs w:val="24"/>
        </w:rPr>
        <w:t>Editorial Departamento de Vías de Comunicación – Escuela de Graduados Ingeniería de Caminos, U.B.A.</w:t>
      </w:r>
    </w:p>
    <w:p w14:paraId="3A575ECF" w14:textId="77777777" w:rsidR="00FE4100" w:rsidRDefault="00FE4100">
      <w:pPr>
        <w:numPr>
          <w:ilvl w:val="1"/>
          <w:numId w:val="28"/>
        </w:numPr>
        <w:spacing w:before="120"/>
        <w:ind w:left="1434" w:hanging="357"/>
        <w:jc w:val="both"/>
        <w:rPr>
          <w:sz w:val="24"/>
          <w:szCs w:val="24"/>
        </w:rPr>
      </w:pPr>
      <w:r>
        <w:rPr>
          <w:sz w:val="24"/>
          <w:szCs w:val="24"/>
        </w:rPr>
        <w:t>“Estudios y Proyecto de Trazados y Obras Básicas para Caminos” –   Agr. Arespacochaga. Año 1963.</w:t>
      </w:r>
    </w:p>
    <w:p w14:paraId="44DCFA53" w14:textId="77777777" w:rsidR="00FE4100" w:rsidRDefault="00FE4100">
      <w:pPr>
        <w:numPr>
          <w:ilvl w:val="1"/>
          <w:numId w:val="28"/>
        </w:numPr>
        <w:ind w:left="1434" w:hanging="357"/>
        <w:jc w:val="both"/>
        <w:rPr>
          <w:sz w:val="24"/>
          <w:szCs w:val="24"/>
        </w:rPr>
      </w:pPr>
      <w:r>
        <w:rPr>
          <w:sz w:val="24"/>
          <w:szCs w:val="24"/>
        </w:rPr>
        <w:t>“Drenajes” – Agr. Figueredo. Año 1963.</w:t>
      </w:r>
    </w:p>
    <w:p w14:paraId="6C7C14CC" w14:textId="77777777" w:rsidR="00FE4100" w:rsidRDefault="00FE4100">
      <w:pPr>
        <w:numPr>
          <w:ilvl w:val="0"/>
          <w:numId w:val="28"/>
        </w:numPr>
        <w:spacing w:before="240"/>
        <w:ind w:left="714" w:right="-318" w:hanging="357"/>
        <w:jc w:val="both"/>
        <w:rPr>
          <w:sz w:val="24"/>
          <w:szCs w:val="24"/>
        </w:rPr>
      </w:pPr>
      <w:r>
        <w:rPr>
          <w:sz w:val="24"/>
          <w:szCs w:val="24"/>
        </w:rPr>
        <w:t>Editorial Dirección Nacional de Vialidad</w:t>
      </w:r>
    </w:p>
    <w:p w14:paraId="6F36BD5C" w14:textId="77777777" w:rsidR="00FE4100" w:rsidRDefault="00FE4100">
      <w:pPr>
        <w:numPr>
          <w:ilvl w:val="6"/>
          <w:numId w:val="28"/>
        </w:numPr>
        <w:spacing w:before="120"/>
        <w:ind w:left="1434" w:right="-318" w:hanging="357"/>
        <w:jc w:val="both"/>
        <w:rPr>
          <w:sz w:val="24"/>
          <w:szCs w:val="24"/>
        </w:rPr>
      </w:pPr>
      <w:r>
        <w:rPr>
          <w:sz w:val="24"/>
          <w:szCs w:val="24"/>
        </w:rPr>
        <w:t>“Curvas con Transición para Caminos” – Ing. Barnett. Año 1963.</w:t>
      </w:r>
    </w:p>
    <w:p w14:paraId="220B57F4" w14:textId="77777777" w:rsidR="00FE4100" w:rsidRDefault="00FE4100">
      <w:pPr>
        <w:numPr>
          <w:ilvl w:val="6"/>
          <w:numId w:val="28"/>
        </w:numPr>
        <w:ind w:left="1434" w:right="-316" w:hanging="357"/>
        <w:jc w:val="both"/>
        <w:rPr>
          <w:sz w:val="24"/>
          <w:szCs w:val="24"/>
        </w:rPr>
      </w:pPr>
      <w:r>
        <w:rPr>
          <w:sz w:val="24"/>
          <w:szCs w:val="24"/>
        </w:rPr>
        <w:t xml:space="preserve">“Gráficos Hidráulicos para el Diseño de Alcantarillas y Puentes” – Traducción Ing. </w:t>
      </w:r>
      <w:proofErr w:type="spellStart"/>
      <w:r>
        <w:rPr>
          <w:sz w:val="24"/>
          <w:szCs w:val="24"/>
        </w:rPr>
        <w:t>Rühle</w:t>
      </w:r>
      <w:proofErr w:type="spellEnd"/>
      <w:r>
        <w:rPr>
          <w:sz w:val="24"/>
          <w:szCs w:val="24"/>
        </w:rPr>
        <w:t>. Año 1966.</w:t>
      </w:r>
    </w:p>
    <w:p w14:paraId="2839E3EA" w14:textId="2B5B585C" w:rsidR="00FE4100" w:rsidRDefault="00FE4100">
      <w:pPr>
        <w:numPr>
          <w:ilvl w:val="6"/>
          <w:numId w:val="28"/>
        </w:numPr>
        <w:ind w:left="1434" w:right="44" w:hanging="357"/>
        <w:jc w:val="both"/>
        <w:rPr>
          <w:sz w:val="24"/>
          <w:szCs w:val="24"/>
        </w:rPr>
      </w:pPr>
      <w:r>
        <w:rPr>
          <w:sz w:val="24"/>
          <w:szCs w:val="24"/>
        </w:rPr>
        <w:t>“Materiales para Caminos” – Dr. Ing. Celestino Ruiz. Año 1970.</w:t>
      </w:r>
    </w:p>
    <w:p w14:paraId="4FE94B4B" w14:textId="77777777" w:rsidR="00FE4100" w:rsidRDefault="00FE4100">
      <w:pPr>
        <w:numPr>
          <w:ilvl w:val="0"/>
          <w:numId w:val="28"/>
        </w:numPr>
        <w:spacing w:before="240"/>
        <w:ind w:left="714" w:right="-318" w:hanging="357"/>
        <w:jc w:val="both"/>
        <w:rPr>
          <w:sz w:val="24"/>
          <w:szCs w:val="24"/>
        </w:rPr>
      </w:pPr>
      <w:r>
        <w:rPr>
          <w:sz w:val="24"/>
          <w:szCs w:val="24"/>
        </w:rPr>
        <w:t>Libros varios:</w:t>
      </w:r>
    </w:p>
    <w:p w14:paraId="43FA5A6E" w14:textId="77777777" w:rsidR="00FE4100" w:rsidRDefault="00C54D83" w:rsidP="00BB07F1">
      <w:pPr>
        <w:numPr>
          <w:ilvl w:val="6"/>
          <w:numId w:val="28"/>
        </w:numPr>
        <w:ind w:left="1434" w:right="-318" w:hanging="357"/>
        <w:jc w:val="both"/>
        <w:rPr>
          <w:sz w:val="24"/>
          <w:szCs w:val="24"/>
          <w:lang w:val="en-GB"/>
        </w:rPr>
      </w:pPr>
      <w:r>
        <w:rPr>
          <w:sz w:val="24"/>
          <w:szCs w:val="24"/>
          <w:lang w:val="en-GB"/>
        </w:rPr>
        <w:t xml:space="preserve"> </w:t>
      </w:r>
      <w:r w:rsidR="00FE4100">
        <w:rPr>
          <w:sz w:val="24"/>
          <w:szCs w:val="24"/>
          <w:lang w:val="en-GB"/>
        </w:rPr>
        <w:t xml:space="preserve">“HIGHWAY ENGINEERING” </w:t>
      </w:r>
      <w:r w:rsidR="00FE4100" w:rsidRPr="00252B7B">
        <w:rPr>
          <w:sz w:val="24"/>
          <w:szCs w:val="24"/>
          <w:lang w:val="en-GB"/>
        </w:rPr>
        <w:t xml:space="preserve">- Paul H. </w:t>
      </w:r>
      <w:proofErr w:type="gramStart"/>
      <w:r w:rsidR="00FE4100" w:rsidRPr="00252B7B">
        <w:rPr>
          <w:sz w:val="24"/>
          <w:szCs w:val="24"/>
          <w:lang w:val="en-GB"/>
        </w:rPr>
        <w:t>Wright  -</w:t>
      </w:r>
      <w:proofErr w:type="gramEnd"/>
      <w:r w:rsidR="00FE4100">
        <w:rPr>
          <w:sz w:val="24"/>
          <w:szCs w:val="24"/>
          <w:lang w:val="en-GB"/>
        </w:rPr>
        <w:t xml:space="preserve"> Ed. John Wiley and Sons – Año 1996 – Sixth edition</w:t>
      </w:r>
    </w:p>
    <w:p w14:paraId="766C1429" w14:textId="4B405689" w:rsidR="00FE4100" w:rsidRDefault="00A13803">
      <w:pPr>
        <w:numPr>
          <w:ilvl w:val="6"/>
          <w:numId w:val="28"/>
        </w:numPr>
        <w:ind w:left="1434" w:right="-318" w:hanging="357"/>
        <w:jc w:val="both"/>
        <w:rPr>
          <w:sz w:val="24"/>
          <w:szCs w:val="24"/>
        </w:rPr>
      </w:pPr>
      <w:r w:rsidRPr="00254102">
        <w:rPr>
          <w:sz w:val="24"/>
          <w:szCs w:val="24"/>
          <w:lang w:val="en-US"/>
        </w:rPr>
        <w:t xml:space="preserve"> </w:t>
      </w:r>
      <w:r w:rsidR="00FE4100">
        <w:rPr>
          <w:sz w:val="24"/>
          <w:szCs w:val="24"/>
        </w:rPr>
        <w:t>“Evaluación: Una Herramienta de Gestión para Mejorar el Desempeño de los Proyectos” Banco Inter</w:t>
      </w:r>
      <w:r w:rsidR="00C8569F">
        <w:rPr>
          <w:sz w:val="24"/>
          <w:szCs w:val="24"/>
        </w:rPr>
        <w:t>a</w:t>
      </w:r>
      <w:r w:rsidR="00FE4100">
        <w:rPr>
          <w:sz w:val="24"/>
          <w:szCs w:val="24"/>
        </w:rPr>
        <w:t>mericano de Desarrollo (B.I.D.) - Año 2001.</w:t>
      </w:r>
    </w:p>
    <w:p w14:paraId="2B4E5FCF" w14:textId="77777777" w:rsidR="00FE4100" w:rsidRDefault="00FE4100">
      <w:pPr>
        <w:numPr>
          <w:ilvl w:val="0"/>
          <w:numId w:val="28"/>
        </w:numPr>
        <w:spacing w:before="240"/>
        <w:ind w:left="714" w:right="-318" w:hanging="357"/>
        <w:jc w:val="both"/>
        <w:rPr>
          <w:sz w:val="24"/>
          <w:szCs w:val="24"/>
        </w:rPr>
      </w:pPr>
      <w:r>
        <w:rPr>
          <w:sz w:val="24"/>
          <w:szCs w:val="24"/>
        </w:rPr>
        <w:t>Libros de Consulta:</w:t>
      </w:r>
    </w:p>
    <w:p w14:paraId="78BE45DD" w14:textId="001012F7" w:rsidR="00FE4100" w:rsidRDefault="00FE4100" w:rsidP="00497868">
      <w:pPr>
        <w:numPr>
          <w:ilvl w:val="6"/>
          <w:numId w:val="28"/>
        </w:numPr>
        <w:spacing w:before="120"/>
        <w:ind w:left="1434" w:right="-318" w:hanging="357"/>
        <w:jc w:val="both"/>
        <w:rPr>
          <w:sz w:val="24"/>
          <w:szCs w:val="24"/>
        </w:rPr>
      </w:pPr>
      <w:r>
        <w:rPr>
          <w:sz w:val="24"/>
          <w:szCs w:val="24"/>
        </w:rPr>
        <w:t xml:space="preserve">“Practica Vial Americana” Laurence </w:t>
      </w:r>
      <w:proofErr w:type="spellStart"/>
      <w:r>
        <w:rPr>
          <w:sz w:val="24"/>
          <w:szCs w:val="24"/>
        </w:rPr>
        <w:t>Ilsley</w:t>
      </w:r>
      <w:proofErr w:type="spellEnd"/>
      <w:r>
        <w:rPr>
          <w:sz w:val="24"/>
          <w:szCs w:val="24"/>
        </w:rPr>
        <w:t xml:space="preserve"> </w:t>
      </w:r>
      <w:proofErr w:type="spellStart"/>
      <w:r>
        <w:rPr>
          <w:sz w:val="24"/>
          <w:szCs w:val="24"/>
        </w:rPr>
        <w:t>Hewes</w:t>
      </w:r>
      <w:proofErr w:type="spellEnd"/>
      <w:r>
        <w:rPr>
          <w:sz w:val="24"/>
          <w:szCs w:val="24"/>
        </w:rPr>
        <w:t>, editorial "El Ateneo", Año 1948.</w:t>
      </w:r>
    </w:p>
    <w:p w14:paraId="368B1BEF" w14:textId="77777777" w:rsidR="00FE4100" w:rsidRDefault="00FE4100">
      <w:pPr>
        <w:numPr>
          <w:ilvl w:val="6"/>
          <w:numId w:val="28"/>
        </w:numPr>
        <w:ind w:left="1434" w:right="-318" w:hanging="357"/>
        <w:jc w:val="both"/>
        <w:rPr>
          <w:sz w:val="24"/>
          <w:szCs w:val="24"/>
        </w:rPr>
      </w:pPr>
      <w:r>
        <w:rPr>
          <w:sz w:val="24"/>
          <w:szCs w:val="24"/>
        </w:rPr>
        <w:t>“Carreteras, Calles y Aeropistas” Ing. Valle Rodas</w:t>
      </w:r>
    </w:p>
    <w:p w14:paraId="11BB61FD" w14:textId="77777777" w:rsidR="00FE4100" w:rsidRDefault="00FE4100">
      <w:pPr>
        <w:numPr>
          <w:ilvl w:val="6"/>
          <w:numId w:val="28"/>
        </w:numPr>
        <w:ind w:left="1434" w:right="-318" w:hanging="357"/>
        <w:jc w:val="both"/>
        <w:rPr>
          <w:sz w:val="24"/>
          <w:szCs w:val="24"/>
        </w:rPr>
      </w:pPr>
      <w:r>
        <w:rPr>
          <w:sz w:val="24"/>
          <w:szCs w:val="24"/>
        </w:rPr>
        <w:t>“Manual de Capacidades p/Caminos y Autopistas”.</w:t>
      </w:r>
    </w:p>
    <w:p w14:paraId="5CAAE94C" w14:textId="77777777" w:rsidR="00FE4100" w:rsidRDefault="00FE4100">
      <w:pPr>
        <w:pStyle w:val="Sangradetextonormal"/>
        <w:ind w:firstLine="369"/>
        <w:rPr>
          <w:sz w:val="24"/>
          <w:szCs w:val="24"/>
          <w:lang w:val="es-ES"/>
        </w:rPr>
      </w:pPr>
    </w:p>
    <w:p w14:paraId="23C4DFE7" w14:textId="77777777" w:rsidR="00FE4100" w:rsidRDefault="00FE4100">
      <w:pPr>
        <w:pStyle w:val="Sangradetextonormal"/>
        <w:ind w:firstLine="369"/>
        <w:rPr>
          <w:sz w:val="24"/>
          <w:szCs w:val="24"/>
          <w:lang w:val="es-ES"/>
        </w:rPr>
      </w:pPr>
    </w:p>
    <w:sectPr w:rsidR="00FE4100" w:rsidSect="00C86FEC">
      <w:headerReference w:type="default" r:id="rId8"/>
      <w:footerReference w:type="default" r:id="rId9"/>
      <w:pgSz w:w="11907" w:h="16840" w:code="9"/>
      <w:pgMar w:top="2155" w:right="851" w:bottom="2552" w:left="1985" w:header="567"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980D" w14:textId="77777777" w:rsidR="00237FB1" w:rsidRDefault="00237FB1">
      <w:r>
        <w:separator/>
      </w:r>
    </w:p>
  </w:endnote>
  <w:endnote w:type="continuationSeparator" w:id="0">
    <w:p w14:paraId="69FC978B" w14:textId="77777777" w:rsidR="00237FB1" w:rsidRDefault="002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480"/>
      <w:gridCol w:w="4536"/>
      <w:gridCol w:w="1489"/>
    </w:tblGrid>
    <w:tr w:rsidR="00FE4100" w14:paraId="2F89D56E" w14:textId="77777777" w:rsidTr="00DF1816">
      <w:tc>
        <w:tcPr>
          <w:tcW w:w="1134" w:type="dxa"/>
        </w:tcPr>
        <w:p w14:paraId="4E7CB4FF" w14:textId="77777777" w:rsidR="00DF1816" w:rsidRPr="00DF1816" w:rsidRDefault="00DF1816" w:rsidP="00DF1816">
          <w:pPr>
            <w:pStyle w:val="Ttulo1"/>
            <w:rPr>
              <w:sz w:val="12"/>
            </w:rPr>
          </w:pPr>
        </w:p>
        <w:p w14:paraId="2138876F" w14:textId="77777777" w:rsidR="00FE4100" w:rsidRDefault="00FE4100">
          <w:pPr>
            <w:jc w:val="center"/>
            <w:rPr>
              <w:b/>
            </w:rPr>
          </w:pPr>
          <w:r>
            <w:rPr>
              <w:b/>
            </w:rPr>
            <w:t xml:space="preserve">AÑO </w:t>
          </w:r>
        </w:p>
        <w:p w14:paraId="10B07D47" w14:textId="05908BB9" w:rsidR="007172F8" w:rsidRDefault="00DF1816" w:rsidP="007172F8">
          <w:pPr>
            <w:jc w:val="center"/>
            <w:rPr>
              <w:b/>
            </w:rPr>
          </w:pPr>
          <w:r>
            <w:rPr>
              <w:b/>
            </w:rPr>
            <w:t>20</w:t>
          </w:r>
          <w:r w:rsidR="00CB4E29">
            <w:rPr>
              <w:b/>
            </w:rPr>
            <w:t>2</w:t>
          </w:r>
          <w:r w:rsidR="007172F8">
            <w:rPr>
              <w:b/>
            </w:rPr>
            <w:t>3</w:t>
          </w:r>
        </w:p>
      </w:tc>
      <w:tc>
        <w:tcPr>
          <w:tcW w:w="2480" w:type="dxa"/>
        </w:tcPr>
        <w:p w14:paraId="5DC2B900" w14:textId="77777777" w:rsidR="00DF1816" w:rsidRPr="00DF1816" w:rsidRDefault="00DF1816">
          <w:pPr>
            <w:pStyle w:val="Ttulo1"/>
            <w:rPr>
              <w:sz w:val="12"/>
            </w:rPr>
          </w:pPr>
        </w:p>
        <w:p w14:paraId="12401549" w14:textId="77777777" w:rsidR="00FE4100" w:rsidRDefault="00FE4100">
          <w:pPr>
            <w:pStyle w:val="Ttulo1"/>
            <w:rPr>
              <w:sz w:val="20"/>
            </w:rPr>
          </w:pPr>
          <w:r>
            <w:rPr>
              <w:sz w:val="20"/>
            </w:rPr>
            <w:t xml:space="preserve">CÁTEDRA </w:t>
          </w:r>
        </w:p>
        <w:p w14:paraId="3F7D54A8" w14:textId="77777777" w:rsidR="00FE4100" w:rsidRDefault="00DF1816" w:rsidP="007D5F6E">
          <w:pPr>
            <w:jc w:val="center"/>
            <w:rPr>
              <w:b/>
            </w:rPr>
          </w:pPr>
          <w:r>
            <w:rPr>
              <w:b/>
            </w:rPr>
            <w:t>Caminos I</w:t>
          </w:r>
        </w:p>
      </w:tc>
      <w:tc>
        <w:tcPr>
          <w:tcW w:w="4536" w:type="dxa"/>
        </w:tcPr>
        <w:p w14:paraId="46258148" w14:textId="77777777" w:rsidR="00FE4100" w:rsidRDefault="00FE4100" w:rsidP="007D5F6E">
          <w:pPr>
            <w:pStyle w:val="Ttulo1"/>
            <w:rPr>
              <w:sz w:val="20"/>
            </w:rPr>
          </w:pPr>
          <w:r>
            <w:rPr>
              <w:sz w:val="20"/>
            </w:rPr>
            <w:t>DOCENTE</w:t>
          </w:r>
          <w:r w:rsidR="00DF1816">
            <w:rPr>
              <w:sz w:val="20"/>
            </w:rPr>
            <w:t>S</w:t>
          </w:r>
          <w:r>
            <w:rPr>
              <w:sz w:val="20"/>
            </w:rPr>
            <w:t xml:space="preserve"> </w:t>
          </w:r>
        </w:p>
        <w:p w14:paraId="27DD6F3D" w14:textId="77777777" w:rsidR="00FE4100" w:rsidRDefault="00FE4100" w:rsidP="007D5F6E">
          <w:pPr>
            <w:rPr>
              <w:b/>
            </w:rPr>
          </w:pPr>
          <w:r>
            <w:rPr>
              <w:b/>
            </w:rPr>
            <w:t>Ing. Marcelo</w:t>
          </w:r>
          <w:r w:rsidR="00DF1816">
            <w:rPr>
              <w:b/>
            </w:rPr>
            <w:t xml:space="preserve"> A.</w:t>
          </w:r>
          <w:r>
            <w:rPr>
              <w:b/>
            </w:rPr>
            <w:t xml:space="preserve"> Acuña</w:t>
          </w:r>
          <w:r>
            <w:t xml:space="preserve"> </w:t>
          </w:r>
          <w:r w:rsidR="00DF1816">
            <w:t xml:space="preserve">           </w:t>
          </w:r>
          <w:r>
            <w:rPr>
              <w:b/>
            </w:rPr>
            <w:t>D.N.I.: 16.695.371</w:t>
          </w:r>
        </w:p>
        <w:p w14:paraId="750146F5" w14:textId="77777777" w:rsidR="00DF1816" w:rsidRDefault="00DF1816" w:rsidP="007D5F6E">
          <w:pPr>
            <w:rPr>
              <w:b/>
            </w:rPr>
          </w:pPr>
          <w:r>
            <w:rPr>
              <w:b/>
            </w:rPr>
            <w:t>Ing. Federico A.  Mainardi     D.N.I.: 25.208.567</w:t>
          </w:r>
        </w:p>
      </w:tc>
      <w:tc>
        <w:tcPr>
          <w:tcW w:w="1489" w:type="dxa"/>
        </w:tcPr>
        <w:p w14:paraId="4D0C1000" w14:textId="77777777" w:rsidR="00FE4100" w:rsidRDefault="00FE4100" w:rsidP="007D5F6E">
          <w:pPr>
            <w:pStyle w:val="Ttulo2"/>
            <w:jc w:val="center"/>
            <w:rPr>
              <w:sz w:val="20"/>
            </w:rPr>
          </w:pPr>
          <w:r>
            <w:rPr>
              <w:sz w:val="20"/>
            </w:rPr>
            <w:t>FIRMA</w:t>
          </w:r>
        </w:p>
        <w:p w14:paraId="62CEB886" w14:textId="77777777" w:rsidR="00FE4100" w:rsidRDefault="00FE4100">
          <w:pPr>
            <w:rPr>
              <w:b/>
              <w:color w:val="0000FF"/>
            </w:rPr>
          </w:pPr>
        </w:p>
      </w:tc>
    </w:tr>
  </w:tbl>
  <w:p w14:paraId="55CDB440" w14:textId="77777777" w:rsidR="00FE4100" w:rsidRDefault="00FE4100">
    <w:pPr>
      <w:pStyle w:val="Piedepgina"/>
      <w:rPr>
        <w:sz w:val="18"/>
      </w:rPr>
    </w:pPr>
    <w:r>
      <w:rPr>
        <w:sz w:val="18"/>
      </w:rPr>
      <w:tab/>
      <w:t>ROSAS 325 - C.P: 3360 - OBERA - MISIONES - TEL/FAX: (03755) - 422169 - 422170</w:t>
    </w:r>
  </w:p>
  <w:p w14:paraId="4F88EC8A" w14:textId="77777777" w:rsidR="00FE4100" w:rsidRDefault="00FE41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FB22" w14:textId="77777777" w:rsidR="00237FB1" w:rsidRDefault="00237FB1">
      <w:r>
        <w:separator/>
      </w:r>
    </w:p>
  </w:footnote>
  <w:footnote w:type="continuationSeparator" w:id="0">
    <w:p w14:paraId="2263D58D" w14:textId="77777777" w:rsidR="00237FB1" w:rsidRDefault="002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402"/>
      <w:gridCol w:w="4082"/>
    </w:tblGrid>
    <w:tr w:rsidR="00FE4100" w14:paraId="3E712FE3" w14:textId="77777777">
      <w:tc>
        <w:tcPr>
          <w:tcW w:w="2268" w:type="dxa"/>
        </w:tcPr>
        <w:p w14:paraId="7EA22E3C" w14:textId="77777777" w:rsidR="00FE4100" w:rsidRDefault="00131D9D">
          <w:pPr>
            <w:rPr>
              <w:b/>
              <w:color w:val="0000FF"/>
              <w:sz w:val="28"/>
            </w:rPr>
          </w:pPr>
          <w:r>
            <w:rPr>
              <w:noProof/>
              <w:color w:val="000000"/>
              <w:lang w:val="es-ES"/>
            </w:rPr>
            <w:drawing>
              <wp:inline distT="0" distB="0" distL="0" distR="0" wp14:anchorId="08966C85" wp14:editId="0DCDD9F9">
                <wp:extent cx="1211580" cy="462915"/>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1580" cy="462915"/>
                        </a:xfrm>
                        <a:prstGeom prst="rect">
                          <a:avLst/>
                        </a:prstGeom>
                        <a:noFill/>
                        <a:ln w="9525">
                          <a:noFill/>
                          <a:miter lim="800000"/>
                          <a:headEnd/>
                          <a:tailEnd/>
                        </a:ln>
                      </pic:spPr>
                    </pic:pic>
                  </a:graphicData>
                </a:graphic>
              </wp:inline>
            </w:drawing>
          </w:r>
        </w:p>
      </w:tc>
      <w:tc>
        <w:tcPr>
          <w:tcW w:w="3402" w:type="dxa"/>
        </w:tcPr>
        <w:p w14:paraId="2ED49D13" w14:textId="77777777" w:rsidR="00FE4100" w:rsidRDefault="00FE4100">
          <w:pPr>
            <w:rPr>
              <w:b/>
              <w:sz w:val="16"/>
            </w:rPr>
          </w:pPr>
          <w:proofErr w:type="gramStart"/>
          <w:r>
            <w:rPr>
              <w:b/>
              <w:sz w:val="16"/>
            </w:rPr>
            <w:t>MINISTERIO  DE</w:t>
          </w:r>
          <w:proofErr w:type="gramEnd"/>
          <w:r>
            <w:rPr>
              <w:b/>
              <w:sz w:val="16"/>
            </w:rPr>
            <w:t xml:space="preserve">  EDUCACIÓN</w:t>
          </w:r>
        </w:p>
        <w:p w14:paraId="2D9A9D52" w14:textId="77777777" w:rsidR="00FE4100" w:rsidRDefault="00FE4100">
          <w:pPr>
            <w:pStyle w:val="Ttulo2"/>
          </w:pPr>
          <w:r>
            <w:t>UNIVERSIDAD NACIONAL DE MISIONES</w:t>
          </w:r>
        </w:p>
        <w:p w14:paraId="1F922E34" w14:textId="77777777" w:rsidR="00FE4100" w:rsidRDefault="00FE4100">
          <w:pPr>
            <w:pStyle w:val="Ttulo2"/>
          </w:pPr>
          <w:proofErr w:type="gramStart"/>
          <w:r>
            <w:t>FACULTAD  DE</w:t>
          </w:r>
          <w:proofErr w:type="gramEnd"/>
          <w:r>
            <w:t xml:space="preserve">  INGENIERÍA</w:t>
          </w:r>
        </w:p>
        <w:p w14:paraId="46034B72" w14:textId="77777777" w:rsidR="00FE4100" w:rsidRDefault="00FE4100">
          <w:pPr>
            <w:rPr>
              <w:b/>
              <w:sz w:val="16"/>
            </w:rPr>
          </w:pPr>
          <w:proofErr w:type="gramStart"/>
          <w:r>
            <w:rPr>
              <w:sz w:val="16"/>
            </w:rPr>
            <w:t>SECRETARIA  ACADÉMICA</w:t>
          </w:r>
          <w:proofErr w:type="gramEnd"/>
        </w:p>
      </w:tc>
      <w:tc>
        <w:tcPr>
          <w:tcW w:w="4082" w:type="dxa"/>
        </w:tcPr>
        <w:p w14:paraId="077223FE" w14:textId="77777777" w:rsidR="00FE4100" w:rsidRDefault="00FE4100">
          <w:pPr>
            <w:pStyle w:val="Textoindependiente"/>
            <w:rPr>
              <w:sz w:val="28"/>
            </w:rPr>
          </w:pPr>
          <w:r>
            <w:t>RÉGIMEN DE CARRERA DOCENTE – Ord CS 012/01</w:t>
          </w:r>
        </w:p>
        <w:p w14:paraId="40DB7701" w14:textId="77777777" w:rsidR="00FE4100" w:rsidRDefault="00FE4100">
          <w:pPr>
            <w:spacing w:before="240"/>
            <w:jc w:val="center"/>
            <w:rPr>
              <w:b/>
              <w:sz w:val="16"/>
            </w:rPr>
          </w:pPr>
          <w:r>
            <w:rPr>
              <w:b/>
              <w:sz w:val="24"/>
            </w:rPr>
            <w:t>PROGRAMA</w:t>
          </w:r>
        </w:p>
      </w:tc>
    </w:tr>
  </w:tbl>
  <w:p w14:paraId="1746FF18" w14:textId="77777777" w:rsidR="00FE4100" w:rsidRDefault="00FE41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4B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88E707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7959B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66E314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6C07229"/>
    <w:multiLevelType w:val="hybridMultilevel"/>
    <w:tmpl w:val="D1506D8A"/>
    <w:lvl w:ilvl="0" w:tplc="0C0A000F">
      <w:start w:val="1"/>
      <w:numFmt w:val="decimal"/>
      <w:lvlText w:val="%1."/>
      <w:lvlJc w:val="left"/>
      <w:pPr>
        <w:tabs>
          <w:tab w:val="num" w:pos="1776"/>
        </w:tabs>
        <w:ind w:left="1776" w:hanging="360"/>
      </w:pPr>
      <w:rPr>
        <w:rFonts w:cs="Times New Roman"/>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5" w15:restartNumberingAfterBreak="0">
    <w:nsid w:val="18146A1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9021DB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B0E2E4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3872FF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A2A41F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D071B0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F06421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1925E74"/>
    <w:multiLevelType w:val="hybridMultilevel"/>
    <w:tmpl w:val="A6FEE876"/>
    <w:lvl w:ilvl="0" w:tplc="FFFFFFFF">
      <w:start w:val="1"/>
      <w:numFmt w:val="upp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1"/>
      <w:numFmt w:val="lowerLetter"/>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Letter"/>
      <w:lvlText w:val="%6)"/>
      <w:lvlJc w:val="left"/>
      <w:pPr>
        <w:tabs>
          <w:tab w:val="num" w:pos="4500"/>
        </w:tabs>
        <w:ind w:left="4500" w:hanging="360"/>
      </w:pPr>
      <w:rPr>
        <w:rFonts w:cs="Times New Roman"/>
      </w:rPr>
    </w:lvl>
    <w:lvl w:ilvl="6" w:tplc="FFFFFFFF">
      <w:start w:val="1"/>
      <w:numFmt w:val="lowerLetter"/>
      <w:lvlText w:val="%7)"/>
      <w:lvlJc w:val="left"/>
      <w:pPr>
        <w:tabs>
          <w:tab w:val="num" w:pos="1637"/>
        </w:tabs>
        <w:ind w:left="1637"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F8786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A0770C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F54436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5BB665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5C4348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39076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D0F6C3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3047CB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4B60D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380BF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8225C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CDD4529"/>
    <w:multiLevelType w:val="hybridMultilevel"/>
    <w:tmpl w:val="D564E1B6"/>
    <w:lvl w:ilvl="0" w:tplc="0C0A000F">
      <w:start w:val="1"/>
      <w:numFmt w:val="decimal"/>
      <w:lvlText w:val="%1."/>
      <w:lvlJc w:val="left"/>
      <w:pPr>
        <w:tabs>
          <w:tab w:val="num" w:pos="1776"/>
        </w:tabs>
        <w:ind w:left="1776" w:hanging="360"/>
      </w:pPr>
      <w:rPr>
        <w:rFonts w:cs="Times New Roman"/>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5" w15:restartNumberingAfterBreak="0">
    <w:nsid w:val="63092F35"/>
    <w:multiLevelType w:val="hybridMultilevel"/>
    <w:tmpl w:val="80223D04"/>
    <w:lvl w:ilvl="0" w:tplc="0C0A000F">
      <w:start w:val="1"/>
      <w:numFmt w:val="decimal"/>
      <w:lvlText w:val="%1."/>
      <w:lvlJc w:val="left"/>
      <w:pPr>
        <w:tabs>
          <w:tab w:val="num" w:pos="1776"/>
        </w:tabs>
        <w:ind w:left="1776" w:hanging="360"/>
      </w:pPr>
      <w:rPr>
        <w:rFonts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63D6450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56F240D"/>
    <w:multiLevelType w:val="hybridMultilevel"/>
    <w:tmpl w:val="77B61A02"/>
    <w:lvl w:ilvl="0" w:tplc="0C0A000F">
      <w:start w:val="1"/>
      <w:numFmt w:val="decimal"/>
      <w:lvlText w:val="%1."/>
      <w:lvlJc w:val="left"/>
      <w:pPr>
        <w:tabs>
          <w:tab w:val="num" w:pos="1776"/>
        </w:tabs>
        <w:ind w:left="1776" w:hanging="360"/>
      </w:pPr>
      <w:rPr>
        <w:rFonts w:cs="Times New Roman"/>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8" w15:restartNumberingAfterBreak="0">
    <w:nsid w:val="6BCE071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E021E9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6E32FD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7FC575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16cid:durableId="1638954320">
    <w:abstractNumId w:val="8"/>
  </w:num>
  <w:num w:numId="2" w16cid:durableId="1922719791">
    <w:abstractNumId w:val="31"/>
  </w:num>
  <w:num w:numId="3" w16cid:durableId="1601765609">
    <w:abstractNumId w:val="16"/>
  </w:num>
  <w:num w:numId="4" w16cid:durableId="765349998">
    <w:abstractNumId w:val="6"/>
  </w:num>
  <w:num w:numId="5" w16cid:durableId="383332776">
    <w:abstractNumId w:val="29"/>
  </w:num>
  <w:num w:numId="6" w16cid:durableId="1530678663">
    <w:abstractNumId w:val="14"/>
  </w:num>
  <w:num w:numId="7" w16cid:durableId="1362363393">
    <w:abstractNumId w:val="0"/>
  </w:num>
  <w:num w:numId="8" w16cid:durableId="858200726">
    <w:abstractNumId w:val="5"/>
  </w:num>
  <w:num w:numId="9" w16cid:durableId="610818330">
    <w:abstractNumId w:val="2"/>
  </w:num>
  <w:num w:numId="10" w16cid:durableId="850296035">
    <w:abstractNumId w:val="10"/>
  </w:num>
  <w:num w:numId="11" w16cid:durableId="388652266">
    <w:abstractNumId w:val="3"/>
  </w:num>
  <w:num w:numId="12" w16cid:durableId="1532642121">
    <w:abstractNumId w:val="23"/>
  </w:num>
  <w:num w:numId="13" w16cid:durableId="2116485618">
    <w:abstractNumId w:val="7"/>
  </w:num>
  <w:num w:numId="14" w16cid:durableId="985356940">
    <w:abstractNumId w:val="19"/>
  </w:num>
  <w:num w:numId="15" w16cid:durableId="1593277009">
    <w:abstractNumId w:val="11"/>
  </w:num>
  <w:num w:numId="16" w16cid:durableId="1144813212">
    <w:abstractNumId w:val="18"/>
  </w:num>
  <w:num w:numId="17" w16cid:durableId="601497564">
    <w:abstractNumId w:val="9"/>
  </w:num>
  <w:num w:numId="18" w16cid:durableId="413674820">
    <w:abstractNumId w:val="17"/>
  </w:num>
  <w:num w:numId="19" w16cid:durableId="1132551848">
    <w:abstractNumId w:val="20"/>
  </w:num>
  <w:num w:numId="20" w16cid:durableId="1389956859">
    <w:abstractNumId w:val="15"/>
  </w:num>
  <w:num w:numId="21" w16cid:durableId="1567257713">
    <w:abstractNumId w:val="28"/>
  </w:num>
  <w:num w:numId="22" w16cid:durableId="1775129099">
    <w:abstractNumId w:val="1"/>
  </w:num>
  <w:num w:numId="23" w16cid:durableId="1708599011">
    <w:abstractNumId w:val="30"/>
  </w:num>
  <w:num w:numId="24" w16cid:durableId="580333104">
    <w:abstractNumId w:val="22"/>
  </w:num>
  <w:num w:numId="25" w16cid:durableId="1874072828">
    <w:abstractNumId w:val="13"/>
  </w:num>
  <w:num w:numId="26" w16cid:durableId="621037065">
    <w:abstractNumId w:val="26"/>
  </w:num>
  <w:num w:numId="27" w16cid:durableId="2035106335">
    <w:abstractNumId w:val="21"/>
  </w:num>
  <w:num w:numId="28" w16cid:durableId="249654924">
    <w:abstractNumId w:val="12"/>
  </w:num>
  <w:num w:numId="29" w16cid:durableId="534856067">
    <w:abstractNumId w:val="25"/>
  </w:num>
  <w:num w:numId="30" w16cid:durableId="260184218">
    <w:abstractNumId w:val="27"/>
  </w:num>
  <w:num w:numId="31" w16cid:durableId="1234121811">
    <w:abstractNumId w:val="4"/>
  </w:num>
  <w:num w:numId="32" w16cid:durableId="8139827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97"/>
    <w:rsid w:val="00035CFE"/>
    <w:rsid w:val="00107F45"/>
    <w:rsid w:val="00131D9D"/>
    <w:rsid w:val="00215A51"/>
    <w:rsid w:val="00237FB1"/>
    <w:rsid w:val="00252B7B"/>
    <w:rsid w:val="00254102"/>
    <w:rsid w:val="00263934"/>
    <w:rsid w:val="002921DF"/>
    <w:rsid w:val="0029432A"/>
    <w:rsid w:val="002A3811"/>
    <w:rsid w:val="002F3A0E"/>
    <w:rsid w:val="003108CF"/>
    <w:rsid w:val="003343C9"/>
    <w:rsid w:val="00354613"/>
    <w:rsid w:val="00371599"/>
    <w:rsid w:val="003B064B"/>
    <w:rsid w:val="003E7D5F"/>
    <w:rsid w:val="00497868"/>
    <w:rsid w:val="004F6AB4"/>
    <w:rsid w:val="00500FBC"/>
    <w:rsid w:val="00521E39"/>
    <w:rsid w:val="005405DD"/>
    <w:rsid w:val="005875D6"/>
    <w:rsid w:val="005A524E"/>
    <w:rsid w:val="005B1813"/>
    <w:rsid w:val="005B7377"/>
    <w:rsid w:val="005E3901"/>
    <w:rsid w:val="00606705"/>
    <w:rsid w:val="00625CAA"/>
    <w:rsid w:val="006601FD"/>
    <w:rsid w:val="006625C7"/>
    <w:rsid w:val="006857A0"/>
    <w:rsid w:val="006941ED"/>
    <w:rsid w:val="006B1149"/>
    <w:rsid w:val="006C06A3"/>
    <w:rsid w:val="006D6764"/>
    <w:rsid w:val="007172F8"/>
    <w:rsid w:val="007B796C"/>
    <w:rsid w:val="007B7AB1"/>
    <w:rsid w:val="007D5F6E"/>
    <w:rsid w:val="007E67DB"/>
    <w:rsid w:val="007F7AA5"/>
    <w:rsid w:val="00895078"/>
    <w:rsid w:val="00903C11"/>
    <w:rsid w:val="00967555"/>
    <w:rsid w:val="009A65A6"/>
    <w:rsid w:val="009C5DFD"/>
    <w:rsid w:val="00A13803"/>
    <w:rsid w:val="00A20CBC"/>
    <w:rsid w:val="00A42DFA"/>
    <w:rsid w:val="00A94B22"/>
    <w:rsid w:val="00B032F3"/>
    <w:rsid w:val="00B61E71"/>
    <w:rsid w:val="00B83F97"/>
    <w:rsid w:val="00BB07F1"/>
    <w:rsid w:val="00BC2411"/>
    <w:rsid w:val="00BF4E93"/>
    <w:rsid w:val="00C2180A"/>
    <w:rsid w:val="00C30C0A"/>
    <w:rsid w:val="00C52369"/>
    <w:rsid w:val="00C54D83"/>
    <w:rsid w:val="00C758C5"/>
    <w:rsid w:val="00C8569F"/>
    <w:rsid w:val="00C86FEC"/>
    <w:rsid w:val="00CB4E29"/>
    <w:rsid w:val="00CC696C"/>
    <w:rsid w:val="00D17784"/>
    <w:rsid w:val="00D21A4D"/>
    <w:rsid w:val="00D300A8"/>
    <w:rsid w:val="00DC771A"/>
    <w:rsid w:val="00DE4122"/>
    <w:rsid w:val="00DE543A"/>
    <w:rsid w:val="00DF1816"/>
    <w:rsid w:val="00E43CC4"/>
    <w:rsid w:val="00E5742B"/>
    <w:rsid w:val="00E832B7"/>
    <w:rsid w:val="00EE11E6"/>
    <w:rsid w:val="00FD4874"/>
    <w:rsid w:val="00FE4100"/>
    <w:rsid w:val="00FF0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A477D7"/>
  <w15:docId w15:val="{659B017D-3D27-458E-977F-9E91B8F6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6E"/>
    <w:rPr>
      <w:lang w:val="es-ES_tradnl"/>
    </w:rPr>
  </w:style>
  <w:style w:type="paragraph" w:styleId="Ttulo1">
    <w:name w:val="heading 1"/>
    <w:basedOn w:val="Normal"/>
    <w:next w:val="Normal"/>
    <w:link w:val="Ttulo1Car"/>
    <w:uiPriority w:val="99"/>
    <w:qFormat/>
    <w:rsid w:val="006625C7"/>
    <w:pPr>
      <w:keepNext/>
      <w:jc w:val="center"/>
      <w:outlineLvl w:val="0"/>
    </w:pPr>
    <w:rPr>
      <w:b/>
      <w:i/>
      <w:caps/>
      <w:sz w:val="32"/>
    </w:rPr>
  </w:style>
  <w:style w:type="paragraph" w:styleId="Ttulo2">
    <w:name w:val="heading 2"/>
    <w:basedOn w:val="Normal"/>
    <w:next w:val="Normal"/>
    <w:link w:val="Ttulo2Car"/>
    <w:uiPriority w:val="99"/>
    <w:qFormat/>
    <w:rsid w:val="006625C7"/>
    <w:pPr>
      <w:keepNext/>
      <w:outlineLvl w:val="1"/>
    </w:pPr>
    <w:rPr>
      <w:b/>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A3E"/>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uiPriority w:val="9"/>
    <w:semiHidden/>
    <w:rsid w:val="00E50A3E"/>
    <w:rPr>
      <w:rFonts w:ascii="Cambria" w:eastAsia="Times New Roman" w:hAnsi="Cambria" w:cs="Times New Roman"/>
      <w:b/>
      <w:bCs/>
      <w:i/>
      <w:iCs/>
      <w:sz w:val="28"/>
      <w:szCs w:val="28"/>
      <w:lang w:val="es-ES_tradnl" w:eastAsia="es-ES"/>
    </w:rPr>
  </w:style>
  <w:style w:type="paragraph" w:styleId="Sangradetextonormal">
    <w:name w:val="Body Text Indent"/>
    <w:basedOn w:val="Normal"/>
    <w:link w:val="SangradetextonormalCar"/>
    <w:uiPriority w:val="99"/>
    <w:rsid w:val="006625C7"/>
    <w:pPr>
      <w:ind w:left="340"/>
    </w:pPr>
  </w:style>
  <w:style w:type="character" w:customStyle="1" w:styleId="SangradetextonormalCar">
    <w:name w:val="Sangría de texto normal Car"/>
    <w:basedOn w:val="Fuentedeprrafopredeter"/>
    <w:link w:val="Sangradetextonormal"/>
    <w:uiPriority w:val="99"/>
    <w:semiHidden/>
    <w:rsid w:val="00E50A3E"/>
    <w:rPr>
      <w:sz w:val="20"/>
      <w:szCs w:val="20"/>
      <w:lang w:val="es-ES_tradnl" w:eastAsia="es-ES"/>
    </w:rPr>
  </w:style>
  <w:style w:type="paragraph" w:styleId="Sangra2detindependiente">
    <w:name w:val="Body Text Indent 2"/>
    <w:basedOn w:val="Normal"/>
    <w:link w:val="Sangra2detindependienteCar"/>
    <w:uiPriority w:val="99"/>
    <w:rsid w:val="006625C7"/>
    <w:pPr>
      <w:ind w:left="284"/>
    </w:pPr>
  </w:style>
  <w:style w:type="character" w:customStyle="1" w:styleId="Sangra2detindependienteCar">
    <w:name w:val="Sangría 2 de t. independiente Car"/>
    <w:basedOn w:val="Fuentedeprrafopredeter"/>
    <w:link w:val="Sangra2detindependiente"/>
    <w:uiPriority w:val="99"/>
    <w:semiHidden/>
    <w:rsid w:val="00E50A3E"/>
    <w:rPr>
      <w:sz w:val="20"/>
      <w:szCs w:val="20"/>
      <w:lang w:val="es-ES_tradnl" w:eastAsia="es-ES"/>
    </w:rPr>
  </w:style>
  <w:style w:type="paragraph" w:styleId="Sangra3detindependiente">
    <w:name w:val="Body Text Indent 3"/>
    <w:basedOn w:val="Normal"/>
    <w:link w:val="Sangra3detindependienteCar"/>
    <w:uiPriority w:val="99"/>
    <w:rsid w:val="006625C7"/>
    <w:pPr>
      <w:ind w:left="426"/>
    </w:pPr>
  </w:style>
  <w:style w:type="character" w:customStyle="1" w:styleId="Sangra3detindependienteCar">
    <w:name w:val="Sangría 3 de t. independiente Car"/>
    <w:basedOn w:val="Fuentedeprrafopredeter"/>
    <w:link w:val="Sangra3detindependiente"/>
    <w:uiPriority w:val="99"/>
    <w:semiHidden/>
    <w:rsid w:val="00E50A3E"/>
    <w:rPr>
      <w:sz w:val="16"/>
      <w:szCs w:val="16"/>
      <w:lang w:val="es-ES_tradnl" w:eastAsia="es-ES"/>
    </w:rPr>
  </w:style>
  <w:style w:type="paragraph" w:styleId="Textoindependiente">
    <w:name w:val="Body Text"/>
    <w:basedOn w:val="Normal"/>
    <w:link w:val="TextoindependienteCar"/>
    <w:uiPriority w:val="99"/>
    <w:rsid w:val="006625C7"/>
    <w:pPr>
      <w:jc w:val="center"/>
    </w:pPr>
    <w:rPr>
      <w:b/>
      <w:sz w:val="16"/>
      <w:lang w:val="es-ES"/>
    </w:rPr>
  </w:style>
  <w:style w:type="character" w:customStyle="1" w:styleId="TextoindependienteCar">
    <w:name w:val="Texto independiente Car"/>
    <w:basedOn w:val="Fuentedeprrafopredeter"/>
    <w:link w:val="Textoindependiente"/>
    <w:uiPriority w:val="99"/>
    <w:semiHidden/>
    <w:rsid w:val="00E50A3E"/>
    <w:rPr>
      <w:sz w:val="20"/>
      <w:szCs w:val="20"/>
      <w:lang w:val="es-ES_tradnl" w:eastAsia="es-ES"/>
    </w:rPr>
  </w:style>
  <w:style w:type="paragraph" w:styleId="Encabezado">
    <w:name w:val="header"/>
    <w:basedOn w:val="Normal"/>
    <w:link w:val="EncabezadoCar"/>
    <w:uiPriority w:val="99"/>
    <w:rsid w:val="006625C7"/>
    <w:pPr>
      <w:tabs>
        <w:tab w:val="center" w:pos="4252"/>
        <w:tab w:val="right" w:pos="8504"/>
      </w:tabs>
    </w:pPr>
  </w:style>
  <w:style w:type="character" w:customStyle="1" w:styleId="EncabezadoCar">
    <w:name w:val="Encabezado Car"/>
    <w:basedOn w:val="Fuentedeprrafopredeter"/>
    <w:link w:val="Encabezado"/>
    <w:uiPriority w:val="99"/>
    <w:semiHidden/>
    <w:rsid w:val="00E50A3E"/>
    <w:rPr>
      <w:sz w:val="20"/>
      <w:szCs w:val="20"/>
      <w:lang w:val="es-ES_tradnl" w:eastAsia="es-ES"/>
    </w:rPr>
  </w:style>
  <w:style w:type="paragraph" w:styleId="Piedepgina">
    <w:name w:val="footer"/>
    <w:basedOn w:val="Normal"/>
    <w:link w:val="PiedepginaCar"/>
    <w:uiPriority w:val="99"/>
    <w:rsid w:val="006625C7"/>
    <w:pPr>
      <w:tabs>
        <w:tab w:val="center" w:pos="4252"/>
        <w:tab w:val="right" w:pos="8504"/>
      </w:tabs>
    </w:pPr>
  </w:style>
  <w:style w:type="character" w:customStyle="1" w:styleId="PiedepginaCar">
    <w:name w:val="Pie de página Car"/>
    <w:basedOn w:val="Fuentedeprrafopredeter"/>
    <w:link w:val="Piedepgina"/>
    <w:uiPriority w:val="99"/>
    <w:semiHidden/>
    <w:rsid w:val="00E50A3E"/>
    <w:rPr>
      <w:sz w:val="20"/>
      <w:szCs w:val="20"/>
      <w:lang w:val="es-ES_tradnl" w:eastAsia="es-ES"/>
    </w:rPr>
  </w:style>
  <w:style w:type="paragraph" w:styleId="Textodeglobo">
    <w:name w:val="Balloon Text"/>
    <w:basedOn w:val="Normal"/>
    <w:link w:val="TextodegloboCar"/>
    <w:uiPriority w:val="99"/>
    <w:semiHidden/>
    <w:unhideWhenUsed/>
    <w:rsid w:val="00DF181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81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CF4A-9B5E-4347-9244-46A66F89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1039</Words>
  <Characters>5717</Characters>
  <Application>Microsoft Office Word</Application>
  <DocSecurity>0</DocSecurity>
  <Lines>47</Lines>
  <Paragraphs>13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Vias de comunicaciòn y transporte</vt:lpstr>
      <vt:lpstr>CAMINOS I</vt:lpstr>
    </vt:vector>
  </TitlesOfParts>
  <Company>Hewlett-Packard Company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Vias de comunicaciòn y transporte</dc:title>
  <dc:creator>Ing Marcelo A. Acuña</dc:creator>
  <cp:lastModifiedBy>Marcelo Arturo Acuña</cp:lastModifiedBy>
  <cp:revision>2</cp:revision>
  <cp:lastPrinted>2020-09-08T00:11:00Z</cp:lastPrinted>
  <dcterms:created xsi:type="dcterms:W3CDTF">2023-08-24T00:06:00Z</dcterms:created>
  <dcterms:modified xsi:type="dcterms:W3CDTF">2023-08-24T00:06:00Z</dcterms:modified>
</cp:coreProperties>
</file>