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D09FB" w14:textId="77777777" w:rsidR="00F53768" w:rsidRPr="00EA26C3" w:rsidRDefault="00F53768" w:rsidP="00F53768">
      <w:pPr>
        <w:spacing w:before="100" w:beforeAutospacing="1" w:after="100" w:afterAutospacing="1" w:line="240" w:lineRule="auto"/>
        <w:jc w:val="center"/>
        <w:outlineLvl w:val="1"/>
        <w:rPr>
          <w:rFonts w:ascii="Arial" w:eastAsia="Times New Roman" w:hAnsi="Arial" w:cs="Arial"/>
          <w:b/>
          <w:bCs/>
          <w:lang w:val="en-US" w:eastAsia="es-AR"/>
        </w:rPr>
      </w:pPr>
      <w:r w:rsidRPr="00EA26C3">
        <w:rPr>
          <w:rFonts w:ascii="Arial" w:eastAsia="Times New Roman" w:hAnsi="Arial" w:cs="Arial"/>
          <w:b/>
          <w:bCs/>
          <w:lang w:val="en-US" w:eastAsia="es-AR"/>
        </w:rPr>
        <w:t>Unit 2 – Class Activity (Answer Key)</w:t>
      </w:r>
    </w:p>
    <w:p w14:paraId="17949117" w14:textId="77777777" w:rsidR="00F53768" w:rsidRPr="00EA26C3" w:rsidRDefault="00F53768" w:rsidP="00F53768">
      <w:pPr>
        <w:spacing w:before="100" w:beforeAutospacing="1" w:after="100" w:afterAutospacing="1" w:line="240" w:lineRule="auto"/>
        <w:outlineLvl w:val="2"/>
        <w:rPr>
          <w:rFonts w:ascii="Arial" w:eastAsia="Times New Roman" w:hAnsi="Arial" w:cs="Arial"/>
          <w:b/>
          <w:bCs/>
          <w:lang w:val="en-US" w:eastAsia="es-AR"/>
        </w:rPr>
      </w:pPr>
      <w:r w:rsidRPr="00EA26C3">
        <w:rPr>
          <w:rFonts w:ascii="Arial" w:eastAsia="Times New Roman" w:hAnsi="Arial" w:cs="Arial"/>
          <w:b/>
          <w:bCs/>
          <w:lang w:val="en-US" w:eastAsia="es-AR"/>
        </w:rPr>
        <w:t>A. Understanding the text as discourse</w:t>
      </w:r>
    </w:p>
    <w:p w14:paraId="398EEDF5" w14:textId="77777777" w:rsidR="00F53768" w:rsidRPr="00EA26C3" w:rsidRDefault="00F53768" w:rsidP="00F53768">
      <w:pPr>
        <w:numPr>
          <w:ilvl w:val="0"/>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What is the genre of this text? </w:t>
      </w:r>
    </w:p>
    <w:p w14:paraId="3B4B983C" w14:textId="77777777" w:rsidR="00F53768" w:rsidRPr="00EA26C3" w:rsidRDefault="00F53768" w:rsidP="00F53768">
      <w:pPr>
        <w:numPr>
          <w:ilvl w:val="1"/>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A research article abstract. </w:t>
      </w:r>
    </w:p>
    <w:p w14:paraId="5E1C1388" w14:textId="77777777" w:rsidR="00F53768" w:rsidRPr="00EA26C3" w:rsidRDefault="00F53768" w:rsidP="00F53768">
      <w:pPr>
        <w:numPr>
          <w:ilvl w:val="0"/>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What is its main topic? </w:t>
      </w:r>
    </w:p>
    <w:p w14:paraId="76262B29" w14:textId="4668302E" w:rsidR="00F53768" w:rsidRPr="00EA26C3" w:rsidRDefault="00F53768" w:rsidP="00F53768">
      <w:pPr>
        <w:numPr>
          <w:ilvl w:val="1"/>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The balance between energy efficiency (EE) and energy conservation (EC) research and their contribution to sustainable energy systems. </w:t>
      </w:r>
    </w:p>
    <w:p w14:paraId="3152AD2C" w14:textId="77777777" w:rsidR="00F53768" w:rsidRPr="00EA26C3" w:rsidRDefault="00F53768" w:rsidP="00F53768">
      <w:pPr>
        <w:numPr>
          <w:ilvl w:val="0"/>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What is the author's purpose? </w:t>
      </w:r>
    </w:p>
    <w:p w14:paraId="4BCA2C67" w14:textId="77777777" w:rsidR="00F53768" w:rsidRPr="00EA26C3" w:rsidRDefault="00F53768" w:rsidP="00F53768">
      <w:pPr>
        <w:numPr>
          <w:ilvl w:val="1"/>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To present the purpose, methodology, main findings, and implications of a study analyzing global research on EE and EC. </w:t>
      </w:r>
    </w:p>
    <w:p w14:paraId="261646D5" w14:textId="77777777" w:rsidR="00F53768" w:rsidRPr="00EA26C3" w:rsidRDefault="00F53768" w:rsidP="00F53768">
      <w:pPr>
        <w:numPr>
          <w:ilvl w:val="0"/>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Who is the intended audience? </w:t>
      </w:r>
    </w:p>
    <w:p w14:paraId="3FA823EF" w14:textId="77777777" w:rsidR="00F53768" w:rsidRPr="00EA26C3" w:rsidRDefault="00F53768" w:rsidP="00F53768">
      <w:pPr>
        <w:numPr>
          <w:ilvl w:val="1"/>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Researchers, academics, graduate students, policymakers, and professionals in energy engineering and sustainability. </w:t>
      </w:r>
    </w:p>
    <w:p w14:paraId="30775766" w14:textId="77777777" w:rsidR="00F53768" w:rsidRPr="00EA26C3" w:rsidRDefault="00F53768" w:rsidP="00F53768">
      <w:pPr>
        <w:numPr>
          <w:ilvl w:val="0"/>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Where would you expect to find this text? </w:t>
      </w:r>
    </w:p>
    <w:p w14:paraId="6D60BA25" w14:textId="77777777" w:rsidR="00F53768" w:rsidRPr="00EA26C3" w:rsidRDefault="00F53768" w:rsidP="00F53768">
      <w:pPr>
        <w:numPr>
          <w:ilvl w:val="1"/>
          <w:numId w:val="1"/>
        </w:num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lang w:val="en-US" w:eastAsia="es-AR"/>
        </w:rPr>
        <w:t xml:space="preserve">In a scientific journal or at the beginning of a research paper in an academic database. </w:t>
      </w:r>
    </w:p>
    <w:p w14:paraId="40160824" w14:textId="77777777"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r w:rsidRPr="00EA26C3">
        <w:rPr>
          <w:rFonts w:ascii="Arial" w:eastAsia="Times New Roman" w:hAnsi="Arial" w:cs="Arial"/>
          <w:b/>
          <w:bCs/>
          <w:lang w:val="en-US" w:eastAsia="es-AR"/>
        </w:rPr>
        <w:t>B. Text organization</w:t>
      </w:r>
    </w:p>
    <w:tbl>
      <w:tblPr>
        <w:tblW w:w="9214" w:type="dxa"/>
        <w:tblCellSpacing w:w="15" w:type="dxa"/>
        <w:tblCellMar>
          <w:top w:w="15" w:type="dxa"/>
          <w:left w:w="15" w:type="dxa"/>
          <w:bottom w:w="15" w:type="dxa"/>
          <w:right w:w="15" w:type="dxa"/>
        </w:tblCellMar>
        <w:tblLook w:val="04A0" w:firstRow="1" w:lastRow="0" w:firstColumn="1" w:lastColumn="0" w:noHBand="0" w:noVBand="1"/>
      </w:tblPr>
      <w:tblGrid>
        <w:gridCol w:w="1756"/>
        <w:gridCol w:w="7458"/>
      </w:tblGrid>
      <w:tr w:rsidR="00F53768" w:rsidRPr="00EA26C3" w14:paraId="3E0CDCB0" w14:textId="77777777" w:rsidTr="00F53768">
        <w:trPr>
          <w:tblHeader/>
          <w:tblCellSpacing w:w="15" w:type="dxa"/>
        </w:trPr>
        <w:tc>
          <w:tcPr>
            <w:tcW w:w="0" w:type="auto"/>
            <w:vAlign w:val="center"/>
            <w:hideMark/>
          </w:tcPr>
          <w:p w14:paraId="28432EF0"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Function</w:t>
            </w:r>
          </w:p>
        </w:tc>
        <w:tc>
          <w:tcPr>
            <w:tcW w:w="7413" w:type="dxa"/>
            <w:vAlign w:val="center"/>
            <w:hideMark/>
          </w:tcPr>
          <w:p w14:paraId="346C6935"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Part of the abstract</w:t>
            </w:r>
          </w:p>
        </w:tc>
      </w:tr>
      <w:tr w:rsidR="00F53768" w:rsidRPr="00EA26C3" w14:paraId="5593878D" w14:textId="77777777" w:rsidTr="00F53768">
        <w:trPr>
          <w:tblCellSpacing w:w="15" w:type="dxa"/>
        </w:trPr>
        <w:tc>
          <w:tcPr>
            <w:tcW w:w="0" w:type="auto"/>
            <w:vAlign w:val="center"/>
            <w:hideMark/>
          </w:tcPr>
          <w:p w14:paraId="0E7B1BE4" w14:textId="77777777" w:rsidR="00F53768" w:rsidRPr="00730DAF" w:rsidRDefault="00F53768" w:rsidP="00F53768">
            <w:pPr>
              <w:spacing w:after="0" w:line="240" w:lineRule="auto"/>
              <w:rPr>
                <w:rFonts w:ascii="Arial" w:eastAsia="Times New Roman" w:hAnsi="Arial" w:cs="Arial"/>
                <w:lang w:val="en-US" w:eastAsia="es-AR"/>
              </w:rPr>
            </w:pPr>
            <w:r w:rsidRPr="00730DAF">
              <w:rPr>
                <w:rFonts w:ascii="Arial" w:eastAsia="Times New Roman" w:hAnsi="Arial" w:cs="Arial"/>
                <w:lang w:val="en-US" w:eastAsia="es-AR"/>
              </w:rPr>
              <w:t>Background</w:t>
            </w:r>
          </w:p>
        </w:tc>
        <w:tc>
          <w:tcPr>
            <w:tcW w:w="7413" w:type="dxa"/>
            <w:vAlign w:val="center"/>
            <w:hideMark/>
          </w:tcPr>
          <w:p w14:paraId="23E9A60A"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i/>
                <w:iCs/>
                <w:lang w:val="en-US" w:eastAsia="es-AR"/>
              </w:rPr>
              <w:t>The pursuit of sustainable energy systems requires not only technological advances in energy efficiency (EE) but also behavioral and policy-driven efforts in energy conservation (EC).</w:t>
            </w:r>
          </w:p>
        </w:tc>
      </w:tr>
      <w:tr w:rsidR="00F53768" w:rsidRPr="00EA26C3" w14:paraId="14A39297" w14:textId="77777777" w:rsidTr="00F53768">
        <w:trPr>
          <w:tblCellSpacing w:w="15" w:type="dxa"/>
        </w:trPr>
        <w:tc>
          <w:tcPr>
            <w:tcW w:w="0" w:type="auto"/>
            <w:vAlign w:val="center"/>
            <w:hideMark/>
          </w:tcPr>
          <w:p w14:paraId="17C415B9" w14:textId="77777777" w:rsidR="00F53768" w:rsidRPr="00730DAF" w:rsidRDefault="00F53768" w:rsidP="00F53768">
            <w:pPr>
              <w:spacing w:after="0" w:line="240" w:lineRule="auto"/>
              <w:rPr>
                <w:rFonts w:ascii="Arial" w:eastAsia="Times New Roman" w:hAnsi="Arial" w:cs="Arial"/>
                <w:lang w:val="en-US" w:eastAsia="es-AR"/>
              </w:rPr>
            </w:pPr>
            <w:r w:rsidRPr="00730DAF">
              <w:rPr>
                <w:rFonts w:ascii="Arial" w:eastAsia="Times New Roman" w:hAnsi="Arial" w:cs="Arial"/>
                <w:lang w:val="en-US" w:eastAsia="es-AR"/>
              </w:rPr>
              <w:t>Research gap</w:t>
            </w:r>
          </w:p>
        </w:tc>
        <w:tc>
          <w:tcPr>
            <w:tcW w:w="7413" w:type="dxa"/>
            <w:vAlign w:val="center"/>
            <w:hideMark/>
          </w:tcPr>
          <w:p w14:paraId="58822A74"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i/>
                <w:iCs/>
                <w:lang w:val="en-US" w:eastAsia="es-AR"/>
              </w:rPr>
              <w:t>However, the relative emphasis placed on these two domains in research remains unclear.</w:t>
            </w:r>
          </w:p>
        </w:tc>
      </w:tr>
      <w:tr w:rsidR="00F53768" w:rsidRPr="00EA26C3" w14:paraId="1CA5F144" w14:textId="77777777" w:rsidTr="00F53768">
        <w:trPr>
          <w:tblCellSpacing w:w="15" w:type="dxa"/>
        </w:trPr>
        <w:tc>
          <w:tcPr>
            <w:tcW w:w="0" w:type="auto"/>
            <w:vAlign w:val="center"/>
            <w:hideMark/>
          </w:tcPr>
          <w:p w14:paraId="623B544A" w14:textId="77777777" w:rsidR="00F53768" w:rsidRPr="00730DAF" w:rsidRDefault="00F53768" w:rsidP="00F53768">
            <w:pPr>
              <w:spacing w:after="0" w:line="240" w:lineRule="auto"/>
              <w:rPr>
                <w:rFonts w:ascii="Arial" w:eastAsia="Times New Roman" w:hAnsi="Arial" w:cs="Arial"/>
                <w:lang w:val="en-US" w:eastAsia="es-AR"/>
              </w:rPr>
            </w:pPr>
            <w:r w:rsidRPr="00730DAF">
              <w:rPr>
                <w:rFonts w:ascii="Arial" w:eastAsia="Times New Roman" w:hAnsi="Arial" w:cs="Arial"/>
                <w:lang w:val="en-US" w:eastAsia="es-AR"/>
              </w:rPr>
              <w:t>Objective</w:t>
            </w:r>
          </w:p>
        </w:tc>
        <w:tc>
          <w:tcPr>
            <w:tcW w:w="7413" w:type="dxa"/>
            <w:vAlign w:val="center"/>
            <w:hideMark/>
          </w:tcPr>
          <w:p w14:paraId="191D85E2"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i/>
                <w:iCs/>
                <w:lang w:val="en-US" w:eastAsia="es-AR"/>
              </w:rPr>
              <w:t xml:space="preserve">This study conducts a comprehensive bibliometric and </w:t>
            </w:r>
            <w:proofErr w:type="spellStart"/>
            <w:r w:rsidRPr="00EA26C3">
              <w:rPr>
                <w:rFonts w:ascii="Arial" w:eastAsia="Times New Roman" w:hAnsi="Arial" w:cs="Arial"/>
                <w:i/>
                <w:iCs/>
                <w:lang w:val="en-US" w:eastAsia="es-AR"/>
              </w:rPr>
              <w:t>scientometric</w:t>
            </w:r>
            <w:proofErr w:type="spellEnd"/>
            <w:r w:rsidRPr="00EA26C3">
              <w:rPr>
                <w:rFonts w:ascii="Arial" w:eastAsia="Times New Roman" w:hAnsi="Arial" w:cs="Arial"/>
                <w:i/>
                <w:iCs/>
                <w:lang w:val="en-US" w:eastAsia="es-AR"/>
              </w:rPr>
              <w:t xml:space="preserve"> analysis of global literature on EE and EC...</w:t>
            </w:r>
          </w:p>
        </w:tc>
      </w:tr>
      <w:tr w:rsidR="00F53768" w:rsidRPr="00EA26C3" w14:paraId="34D7B03C" w14:textId="77777777" w:rsidTr="00F53768">
        <w:trPr>
          <w:tblCellSpacing w:w="15" w:type="dxa"/>
        </w:trPr>
        <w:tc>
          <w:tcPr>
            <w:tcW w:w="0" w:type="auto"/>
            <w:vAlign w:val="center"/>
            <w:hideMark/>
          </w:tcPr>
          <w:p w14:paraId="25258017" w14:textId="77777777" w:rsidR="00F53768" w:rsidRPr="00730DAF" w:rsidRDefault="00F53768" w:rsidP="00F53768">
            <w:pPr>
              <w:spacing w:after="0" w:line="240" w:lineRule="auto"/>
              <w:rPr>
                <w:rFonts w:ascii="Arial" w:eastAsia="Times New Roman" w:hAnsi="Arial" w:cs="Arial"/>
                <w:lang w:val="en-US" w:eastAsia="es-AR"/>
              </w:rPr>
            </w:pPr>
            <w:r w:rsidRPr="00730DAF">
              <w:rPr>
                <w:rFonts w:ascii="Arial" w:eastAsia="Times New Roman" w:hAnsi="Arial" w:cs="Arial"/>
                <w:lang w:val="en-US" w:eastAsia="es-AR"/>
              </w:rPr>
              <w:t>Methodology</w:t>
            </w:r>
          </w:p>
        </w:tc>
        <w:tc>
          <w:tcPr>
            <w:tcW w:w="7413" w:type="dxa"/>
            <w:vAlign w:val="center"/>
            <w:hideMark/>
          </w:tcPr>
          <w:p w14:paraId="2AAFC9A6"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i/>
                <w:iCs/>
                <w:lang w:val="en-US" w:eastAsia="es-AR"/>
              </w:rPr>
              <w:t>...published between 1984 and 2024, using data retrieved from the Scopus database. After applying appropriate filtering and selection procedures, 329 relevant studies were identified from an initial set of 439 publications.</w:t>
            </w:r>
          </w:p>
        </w:tc>
      </w:tr>
      <w:tr w:rsidR="00F53768" w:rsidRPr="00EA26C3" w14:paraId="22E586F9" w14:textId="77777777" w:rsidTr="00F53768">
        <w:trPr>
          <w:tblCellSpacing w:w="15" w:type="dxa"/>
        </w:trPr>
        <w:tc>
          <w:tcPr>
            <w:tcW w:w="0" w:type="auto"/>
            <w:vAlign w:val="center"/>
            <w:hideMark/>
          </w:tcPr>
          <w:p w14:paraId="5190B9D9" w14:textId="77777777" w:rsidR="00F53768" w:rsidRPr="00730DAF" w:rsidRDefault="00F53768" w:rsidP="00F53768">
            <w:pPr>
              <w:spacing w:after="0" w:line="240" w:lineRule="auto"/>
              <w:rPr>
                <w:rFonts w:ascii="Arial" w:eastAsia="Times New Roman" w:hAnsi="Arial" w:cs="Arial"/>
                <w:lang w:val="en-US" w:eastAsia="es-AR"/>
              </w:rPr>
            </w:pPr>
            <w:r w:rsidRPr="00730DAF">
              <w:rPr>
                <w:rFonts w:ascii="Arial" w:eastAsia="Times New Roman" w:hAnsi="Arial" w:cs="Arial"/>
                <w:lang w:val="en-US" w:eastAsia="es-AR"/>
              </w:rPr>
              <w:t>Results</w:t>
            </w:r>
          </w:p>
        </w:tc>
        <w:tc>
          <w:tcPr>
            <w:tcW w:w="7413" w:type="dxa"/>
            <w:vAlign w:val="center"/>
            <w:hideMark/>
          </w:tcPr>
          <w:p w14:paraId="3836A1AF"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i/>
                <w:iCs/>
                <w:lang w:val="en-US" w:eastAsia="es-AR"/>
              </w:rPr>
              <w:t>The results reveal a significant imbalance in research focus...</w:t>
            </w:r>
            <w:r w:rsidRPr="00EA26C3">
              <w:rPr>
                <w:rFonts w:ascii="Arial" w:eastAsia="Times New Roman" w:hAnsi="Arial" w:cs="Arial"/>
                <w:lang w:val="en-US" w:eastAsia="es-AR"/>
              </w:rPr>
              <w:t xml:space="preserve"> (from "The results reveal..." to "...underrepresented and fragmented.")</w:t>
            </w:r>
          </w:p>
        </w:tc>
      </w:tr>
      <w:tr w:rsidR="00F53768" w:rsidRPr="00EA26C3" w14:paraId="3D4A641F" w14:textId="77777777" w:rsidTr="00F53768">
        <w:trPr>
          <w:tblCellSpacing w:w="15" w:type="dxa"/>
        </w:trPr>
        <w:tc>
          <w:tcPr>
            <w:tcW w:w="0" w:type="auto"/>
            <w:vAlign w:val="center"/>
            <w:hideMark/>
          </w:tcPr>
          <w:p w14:paraId="5A77D479" w14:textId="77777777" w:rsidR="00F53768" w:rsidRPr="00730DAF" w:rsidRDefault="00F53768" w:rsidP="00F53768">
            <w:pPr>
              <w:spacing w:after="0" w:line="240" w:lineRule="auto"/>
              <w:rPr>
                <w:rFonts w:ascii="Arial" w:eastAsia="Times New Roman" w:hAnsi="Arial" w:cs="Arial"/>
                <w:lang w:val="en-US" w:eastAsia="es-AR"/>
              </w:rPr>
            </w:pPr>
            <w:r w:rsidRPr="00730DAF">
              <w:rPr>
                <w:rFonts w:ascii="Arial" w:eastAsia="Times New Roman" w:hAnsi="Arial" w:cs="Arial"/>
                <w:lang w:val="en-US" w:eastAsia="es-AR"/>
              </w:rPr>
              <w:t>Conclusion / Implications</w:t>
            </w:r>
          </w:p>
        </w:tc>
        <w:tc>
          <w:tcPr>
            <w:tcW w:w="7413" w:type="dxa"/>
            <w:vAlign w:val="center"/>
            <w:hideMark/>
          </w:tcPr>
          <w:p w14:paraId="421F13E1"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i/>
                <w:iCs/>
                <w:lang w:val="en-US" w:eastAsia="es-AR"/>
              </w:rPr>
              <w:t>Building on these findings... The insights contribute to rebalancing the discourse on energy saving...</w:t>
            </w:r>
          </w:p>
        </w:tc>
      </w:tr>
    </w:tbl>
    <w:p w14:paraId="31A790ED" w14:textId="77777777"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r w:rsidRPr="00EA26C3">
        <w:rPr>
          <w:rFonts w:ascii="Arial" w:eastAsia="Times New Roman" w:hAnsi="Arial" w:cs="Arial"/>
          <w:b/>
          <w:bCs/>
          <w:lang w:val="en-US" w:eastAsia="es-AR"/>
        </w:rPr>
        <w:t>C. Reference</w:t>
      </w:r>
    </w:p>
    <w:tbl>
      <w:tblPr>
        <w:tblW w:w="9214" w:type="dxa"/>
        <w:tblCellSpacing w:w="15" w:type="dxa"/>
        <w:tblCellMar>
          <w:top w:w="15" w:type="dxa"/>
          <w:left w:w="15" w:type="dxa"/>
          <w:bottom w:w="15" w:type="dxa"/>
          <w:right w:w="15" w:type="dxa"/>
        </w:tblCellMar>
        <w:tblLook w:val="04A0" w:firstRow="1" w:lastRow="0" w:firstColumn="1" w:lastColumn="0" w:noHBand="0" w:noVBand="1"/>
      </w:tblPr>
      <w:tblGrid>
        <w:gridCol w:w="1824"/>
        <w:gridCol w:w="7390"/>
      </w:tblGrid>
      <w:tr w:rsidR="00F53768" w:rsidRPr="00EA26C3" w14:paraId="1F64EC90" w14:textId="77777777" w:rsidTr="00F53768">
        <w:trPr>
          <w:tblHeader/>
          <w:tblCellSpacing w:w="15" w:type="dxa"/>
        </w:trPr>
        <w:tc>
          <w:tcPr>
            <w:tcW w:w="0" w:type="auto"/>
            <w:vAlign w:val="center"/>
            <w:hideMark/>
          </w:tcPr>
          <w:p w14:paraId="046FAF24"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Referring expression</w:t>
            </w:r>
          </w:p>
        </w:tc>
        <w:tc>
          <w:tcPr>
            <w:tcW w:w="7345" w:type="dxa"/>
            <w:vAlign w:val="center"/>
            <w:hideMark/>
          </w:tcPr>
          <w:p w14:paraId="4B9E9FCA"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Refers to</w:t>
            </w:r>
          </w:p>
        </w:tc>
      </w:tr>
      <w:tr w:rsidR="00F53768" w:rsidRPr="00EA26C3" w14:paraId="2C006AC6" w14:textId="77777777" w:rsidTr="00F53768">
        <w:trPr>
          <w:tblCellSpacing w:w="15" w:type="dxa"/>
        </w:trPr>
        <w:tc>
          <w:tcPr>
            <w:tcW w:w="0" w:type="auto"/>
            <w:vAlign w:val="center"/>
            <w:hideMark/>
          </w:tcPr>
          <w:p w14:paraId="7DD42487" w14:textId="77777777" w:rsidR="00F53768" w:rsidRPr="00555F78" w:rsidRDefault="00F53768" w:rsidP="00F53768">
            <w:pPr>
              <w:spacing w:after="0" w:line="240" w:lineRule="auto"/>
              <w:rPr>
                <w:rFonts w:ascii="Arial" w:eastAsia="Times New Roman" w:hAnsi="Arial" w:cs="Arial"/>
                <w:lang w:val="en-US" w:eastAsia="es-AR"/>
              </w:rPr>
            </w:pPr>
            <w:r w:rsidRPr="00555F78">
              <w:rPr>
                <w:rFonts w:ascii="Arial" w:eastAsia="Times New Roman" w:hAnsi="Arial" w:cs="Arial"/>
                <w:lang w:val="en-US" w:eastAsia="es-AR"/>
              </w:rPr>
              <w:t>this study</w:t>
            </w:r>
          </w:p>
        </w:tc>
        <w:tc>
          <w:tcPr>
            <w:tcW w:w="7345" w:type="dxa"/>
            <w:vAlign w:val="center"/>
            <w:hideMark/>
          </w:tcPr>
          <w:p w14:paraId="4E8A558A"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The research described in the abstract.</w:t>
            </w:r>
          </w:p>
        </w:tc>
      </w:tr>
      <w:tr w:rsidR="00F53768" w:rsidRPr="00EA26C3" w14:paraId="04945555" w14:textId="77777777" w:rsidTr="00F53768">
        <w:trPr>
          <w:tblCellSpacing w:w="15" w:type="dxa"/>
        </w:trPr>
        <w:tc>
          <w:tcPr>
            <w:tcW w:w="0" w:type="auto"/>
            <w:vAlign w:val="center"/>
            <w:hideMark/>
          </w:tcPr>
          <w:p w14:paraId="270CE707" w14:textId="77777777" w:rsidR="00F53768" w:rsidRPr="00555F78" w:rsidRDefault="00F53768" w:rsidP="00F53768">
            <w:pPr>
              <w:spacing w:after="0" w:line="240" w:lineRule="auto"/>
              <w:rPr>
                <w:rFonts w:ascii="Arial" w:eastAsia="Times New Roman" w:hAnsi="Arial" w:cs="Arial"/>
                <w:lang w:val="en-US" w:eastAsia="es-AR"/>
              </w:rPr>
            </w:pPr>
            <w:r w:rsidRPr="00555F78">
              <w:rPr>
                <w:rFonts w:ascii="Arial" w:eastAsia="Times New Roman" w:hAnsi="Arial" w:cs="Arial"/>
                <w:lang w:val="en-US" w:eastAsia="es-AR"/>
              </w:rPr>
              <w:t>these two domains</w:t>
            </w:r>
          </w:p>
        </w:tc>
        <w:tc>
          <w:tcPr>
            <w:tcW w:w="7345" w:type="dxa"/>
            <w:vAlign w:val="center"/>
            <w:hideMark/>
          </w:tcPr>
          <w:p w14:paraId="3507BAC1"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Energy efficiency (EE) and energy conservation (EC).</w:t>
            </w:r>
          </w:p>
        </w:tc>
      </w:tr>
      <w:tr w:rsidR="00F53768" w:rsidRPr="00EA26C3" w14:paraId="4C769C45" w14:textId="77777777" w:rsidTr="00F53768">
        <w:trPr>
          <w:tblCellSpacing w:w="15" w:type="dxa"/>
        </w:trPr>
        <w:tc>
          <w:tcPr>
            <w:tcW w:w="0" w:type="auto"/>
            <w:vAlign w:val="center"/>
            <w:hideMark/>
          </w:tcPr>
          <w:p w14:paraId="499A61D7" w14:textId="77777777" w:rsidR="00F53768" w:rsidRPr="00555F78" w:rsidRDefault="00F53768" w:rsidP="00F53768">
            <w:pPr>
              <w:spacing w:after="0" w:line="240" w:lineRule="auto"/>
              <w:rPr>
                <w:rFonts w:ascii="Arial" w:eastAsia="Times New Roman" w:hAnsi="Arial" w:cs="Arial"/>
                <w:lang w:val="en-US" w:eastAsia="es-AR"/>
              </w:rPr>
            </w:pPr>
            <w:r w:rsidRPr="00555F78">
              <w:rPr>
                <w:rFonts w:ascii="Arial" w:eastAsia="Times New Roman" w:hAnsi="Arial" w:cs="Arial"/>
                <w:lang w:val="en-US" w:eastAsia="es-AR"/>
              </w:rPr>
              <w:t>this disparity</w:t>
            </w:r>
          </w:p>
        </w:tc>
        <w:tc>
          <w:tcPr>
            <w:tcW w:w="7345" w:type="dxa"/>
            <w:vAlign w:val="center"/>
            <w:hideMark/>
          </w:tcPr>
          <w:p w14:paraId="42A84547"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The imbalance between the large number of EE studies (88.7%) and the small number of EC studies (11.2%).</w:t>
            </w:r>
          </w:p>
        </w:tc>
      </w:tr>
      <w:tr w:rsidR="00F53768" w:rsidRPr="00EA26C3" w14:paraId="73B399BD" w14:textId="77777777" w:rsidTr="00F53768">
        <w:trPr>
          <w:tblCellSpacing w:w="15" w:type="dxa"/>
        </w:trPr>
        <w:tc>
          <w:tcPr>
            <w:tcW w:w="0" w:type="auto"/>
            <w:vAlign w:val="center"/>
            <w:hideMark/>
          </w:tcPr>
          <w:p w14:paraId="7D55D6FC" w14:textId="77777777" w:rsidR="00F53768" w:rsidRPr="00555F78" w:rsidRDefault="00F53768" w:rsidP="00F53768">
            <w:pPr>
              <w:spacing w:after="0" w:line="240" w:lineRule="auto"/>
              <w:rPr>
                <w:rFonts w:ascii="Arial" w:eastAsia="Times New Roman" w:hAnsi="Arial" w:cs="Arial"/>
                <w:lang w:val="en-US" w:eastAsia="es-AR"/>
              </w:rPr>
            </w:pPr>
            <w:r w:rsidRPr="00555F78">
              <w:rPr>
                <w:rFonts w:ascii="Arial" w:eastAsia="Times New Roman" w:hAnsi="Arial" w:cs="Arial"/>
                <w:lang w:val="en-US" w:eastAsia="es-AR"/>
              </w:rPr>
              <w:t>these findings</w:t>
            </w:r>
          </w:p>
        </w:tc>
        <w:tc>
          <w:tcPr>
            <w:tcW w:w="7345" w:type="dxa"/>
            <w:vAlign w:val="center"/>
            <w:hideMark/>
          </w:tcPr>
          <w:p w14:paraId="61256C2B"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 xml:space="preserve">The results of the bibliometric and </w:t>
            </w:r>
            <w:proofErr w:type="spellStart"/>
            <w:r w:rsidRPr="00EA26C3">
              <w:rPr>
                <w:rFonts w:ascii="Arial" w:eastAsia="Times New Roman" w:hAnsi="Arial" w:cs="Arial"/>
                <w:lang w:val="en-US" w:eastAsia="es-AR"/>
              </w:rPr>
              <w:t>scientometric</w:t>
            </w:r>
            <w:proofErr w:type="spellEnd"/>
            <w:r w:rsidRPr="00EA26C3">
              <w:rPr>
                <w:rFonts w:ascii="Arial" w:eastAsia="Times New Roman" w:hAnsi="Arial" w:cs="Arial"/>
                <w:lang w:val="en-US" w:eastAsia="es-AR"/>
              </w:rPr>
              <w:t xml:space="preserve"> analysis.</w:t>
            </w:r>
          </w:p>
        </w:tc>
      </w:tr>
      <w:tr w:rsidR="00F53768" w:rsidRPr="00EA26C3" w14:paraId="2D87421F" w14:textId="77777777" w:rsidTr="00F53768">
        <w:trPr>
          <w:tblCellSpacing w:w="15" w:type="dxa"/>
        </w:trPr>
        <w:tc>
          <w:tcPr>
            <w:tcW w:w="0" w:type="auto"/>
            <w:vAlign w:val="center"/>
            <w:hideMark/>
          </w:tcPr>
          <w:p w14:paraId="4C1DEBFC" w14:textId="77777777" w:rsidR="00F53768" w:rsidRPr="00555F78" w:rsidRDefault="00F53768" w:rsidP="00F53768">
            <w:pPr>
              <w:spacing w:after="0" w:line="240" w:lineRule="auto"/>
              <w:rPr>
                <w:rFonts w:ascii="Arial" w:eastAsia="Times New Roman" w:hAnsi="Arial" w:cs="Arial"/>
                <w:lang w:val="en-US" w:eastAsia="es-AR"/>
              </w:rPr>
            </w:pPr>
            <w:r w:rsidRPr="00555F78">
              <w:rPr>
                <w:rFonts w:ascii="Arial" w:eastAsia="Times New Roman" w:hAnsi="Arial" w:cs="Arial"/>
                <w:lang w:val="en-US" w:eastAsia="es-AR"/>
              </w:rPr>
              <w:t>the insights</w:t>
            </w:r>
          </w:p>
        </w:tc>
        <w:tc>
          <w:tcPr>
            <w:tcW w:w="7345" w:type="dxa"/>
            <w:vAlign w:val="center"/>
            <w:hideMark/>
          </w:tcPr>
          <w:p w14:paraId="32F2F3FF"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The conclusions and knowledge gained from the study.</w:t>
            </w:r>
          </w:p>
        </w:tc>
      </w:tr>
    </w:tbl>
    <w:p w14:paraId="4A927EA3" w14:textId="77777777"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p>
    <w:p w14:paraId="624F6AD2" w14:textId="45EA5A2E"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r w:rsidRPr="00EA26C3">
        <w:rPr>
          <w:rFonts w:ascii="Arial" w:eastAsia="Times New Roman" w:hAnsi="Arial" w:cs="Arial"/>
          <w:b/>
          <w:bCs/>
          <w:lang w:val="en-US" w:eastAsia="es-AR"/>
        </w:rPr>
        <w:lastRenderedPageBreak/>
        <w:t>D. Conjunctions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5"/>
        <w:gridCol w:w="4968"/>
      </w:tblGrid>
      <w:tr w:rsidR="00F53768" w:rsidRPr="00EA26C3" w14:paraId="3CF90C9D" w14:textId="77777777" w:rsidTr="00F53768">
        <w:trPr>
          <w:tblHeader/>
          <w:tblCellSpacing w:w="15" w:type="dxa"/>
        </w:trPr>
        <w:tc>
          <w:tcPr>
            <w:tcW w:w="0" w:type="auto"/>
            <w:vAlign w:val="center"/>
            <w:hideMark/>
          </w:tcPr>
          <w:p w14:paraId="1BC1F732"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Connector</w:t>
            </w:r>
          </w:p>
        </w:tc>
        <w:tc>
          <w:tcPr>
            <w:tcW w:w="0" w:type="auto"/>
            <w:vAlign w:val="center"/>
            <w:hideMark/>
          </w:tcPr>
          <w:p w14:paraId="7B350B22"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Relationship</w:t>
            </w:r>
          </w:p>
        </w:tc>
      </w:tr>
      <w:tr w:rsidR="00F53768" w:rsidRPr="00EA26C3" w14:paraId="403C4DA9" w14:textId="77777777" w:rsidTr="00F53768">
        <w:trPr>
          <w:tblCellSpacing w:w="15" w:type="dxa"/>
        </w:trPr>
        <w:tc>
          <w:tcPr>
            <w:tcW w:w="0" w:type="auto"/>
            <w:vAlign w:val="center"/>
            <w:hideMark/>
          </w:tcPr>
          <w:p w14:paraId="3965C737" w14:textId="6791D837" w:rsidR="00F53768" w:rsidRPr="00EA26C3" w:rsidRDefault="00730DAF"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However,</w:t>
            </w:r>
          </w:p>
        </w:tc>
        <w:tc>
          <w:tcPr>
            <w:tcW w:w="0" w:type="auto"/>
            <w:vAlign w:val="center"/>
            <w:hideMark/>
          </w:tcPr>
          <w:p w14:paraId="10985D34"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Contrast</w:t>
            </w:r>
          </w:p>
        </w:tc>
      </w:tr>
      <w:tr w:rsidR="00F53768" w:rsidRPr="00EA26C3" w14:paraId="7EA06177" w14:textId="77777777" w:rsidTr="00F53768">
        <w:trPr>
          <w:tblCellSpacing w:w="15" w:type="dxa"/>
        </w:trPr>
        <w:tc>
          <w:tcPr>
            <w:tcW w:w="0" w:type="auto"/>
            <w:vAlign w:val="center"/>
            <w:hideMark/>
          </w:tcPr>
          <w:p w14:paraId="647C27F4"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After</w:t>
            </w:r>
          </w:p>
        </w:tc>
        <w:tc>
          <w:tcPr>
            <w:tcW w:w="0" w:type="auto"/>
            <w:vAlign w:val="center"/>
            <w:hideMark/>
          </w:tcPr>
          <w:p w14:paraId="0A15BA7F"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Time / Sequence</w:t>
            </w:r>
          </w:p>
        </w:tc>
      </w:tr>
      <w:tr w:rsidR="00F53768" w:rsidRPr="00EA26C3" w14:paraId="4A5A4D45" w14:textId="77777777" w:rsidTr="00F53768">
        <w:trPr>
          <w:tblCellSpacing w:w="15" w:type="dxa"/>
        </w:trPr>
        <w:tc>
          <w:tcPr>
            <w:tcW w:w="0" w:type="auto"/>
            <w:vAlign w:val="center"/>
            <w:hideMark/>
          </w:tcPr>
          <w:p w14:paraId="69C80F6F"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While</w:t>
            </w:r>
          </w:p>
        </w:tc>
        <w:tc>
          <w:tcPr>
            <w:tcW w:w="0" w:type="auto"/>
            <w:vAlign w:val="center"/>
            <w:hideMark/>
          </w:tcPr>
          <w:p w14:paraId="3B05033F"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Contrast / Comparison</w:t>
            </w:r>
          </w:p>
        </w:tc>
      </w:tr>
      <w:tr w:rsidR="00F53768" w:rsidRPr="00EA26C3" w14:paraId="2636ECE1" w14:textId="77777777" w:rsidTr="00F53768">
        <w:trPr>
          <w:tblCellSpacing w:w="15" w:type="dxa"/>
        </w:trPr>
        <w:tc>
          <w:tcPr>
            <w:tcW w:w="0" w:type="auto"/>
            <w:vAlign w:val="center"/>
            <w:hideMark/>
          </w:tcPr>
          <w:p w14:paraId="0553318D"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Whereas</w:t>
            </w:r>
          </w:p>
        </w:tc>
        <w:tc>
          <w:tcPr>
            <w:tcW w:w="0" w:type="auto"/>
            <w:vAlign w:val="center"/>
            <w:hideMark/>
          </w:tcPr>
          <w:p w14:paraId="63A0ADC3"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Contrast</w:t>
            </w:r>
          </w:p>
        </w:tc>
      </w:tr>
      <w:tr w:rsidR="00F53768" w:rsidRPr="00EA26C3" w14:paraId="1A8EC93F" w14:textId="77777777" w:rsidTr="00F53768">
        <w:trPr>
          <w:tblCellSpacing w:w="15" w:type="dxa"/>
        </w:trPr>
        <w:tc>
          <w:tcPr>
            <w:tcW w:w="0" w:type="auto"/>
            <w:vAlign w:val="center"/>
            <w:hideMark/>
          </w:tcPr>
          <w:p w14:paraId="242A41D1"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Building on</w:t>
            </w:r>
          </w:p>
        </w:tc>
        <w:tc>
          <w:tcPr>
            <w:tcW w:w="0" w:type="auto"/>
            <w:vAlign w:val="center"/>
            <w:hideMark/>
          </w:tcPr>
          <w:p w14:paraId="042BACBF"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Addition / Continuation based on previous findings</w:t>
            </w:r>
          </w:p>
        </w:tc>
      </w:tr>
    </w:tbl>
    <w:p w14:paraId="2A243928" w14:textId="706E301C"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r w:rsidRPr="00EA26C3">
        <w:rPr>
          <w:rFonts w:ascii="Arial" w:eastAsia="Times New Roman" w:hAnsi="Arial" w:cs="Arial"/>
          <w:b/>
          <w:bCs/>
          <w:lang w:val="en-US" w:eastAsia="es-AR"/>
        </w:rPr>
        <w:t>E. Lexical cohesion</w:t>
      </w:r>
    </w:p>
    <w:tbl>
      <w:tblPr>
        <w:tblStyle w:val="Tablaconcuadrcula"/>
        <w:tblW w:w="0" w:type="auto"/>
        <w:tblLook w:val="04A0" w:firstRow="1" w:lastRow="0" w:firstColumn="1" w:lastColumn="0" w:noHBand="0" w:noVBand="1"/>
      </w:tblPr>
      <w:tblGrid>
        <w:gridCol w:w="4247"/>
        <w:gridCol w:w="4247"/>
      </w:tblGrid>
      <w:tr w:rsidR="00F53768" w:rsidRPr="00EA26C3" w14:paraId="423B2A5A" w14:textId="77777777" w:rsidTr="00F53768">
        <w:tc>
          <w:tcPr>
            <w:tcW w:w="4247" w:type="dxa"/>
          </w:tcPr>
          <w:p w14:paraId="3A2625CA" w14:textId="77777777" w:rsidR="00F53768" w:rsidRPr="00EA26C3" w:rsidRDefault="00F53768" w:rsidP="00F53768">
            <w:pPr>
              <w:spacing w:before="100" w:beforeAutospacing="1" w:after="100" w:afterAutospacing="1"/>
              <w:outlineLvl w:val="2"/>
              <w:rPr>
                <w:rFonts w:ascii="Arial" w:eastAsia="Times New Roman" w:hAnsi="Arial" w:cs="Arial"/>
                <w:b/>
                <w:bCs/>
                <w:lang w:val="en-US" w:eastAsia="es-AR"/>
              </w:rPr>
            </w:pPr>
            <w:r w:rsidRPr="00EA26C3">
              <w:rPr>
                <w:rFonts w:ascii="Arial" w:eastAsia="Times New Roman" w:hAnsi="Arial" w:cs="Arial"/>
                <w:b/>
                <w:bCs/>
                <w:lang w:val="en-US" w:eastAsia="es-AR"/>
              </w:rPr>
              <w:t>Lexical Chain 1: Energy Efficiency</w:t>
            </w:r>
          </w:p>
          <w:p w14:paraId="64849983" w14:textId="77777777" w:rsidR="00F53768" w:rsidRPr="00EA26C3" w:rsidRDefault="00F53768" w:rsidP="00F53768">
            <w:pPr>
              <w:numPr>
                <w:ilvl w:val="0"/>
                <w:numId w:val="2"/>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energy efficiency </w:t>
            </w:r>
          </w:p>
          <w:p w14:paraId="4E021C58" w14:textId="77777777" w:rsidR="00F53768" w:rsidRPr="00EA26C3" w:rsidRDefault="00F53768" w:rsidP="00F53768">
            <w:pPr>
              <w:numPr>
                <w:ilvl w:val="0"/>
                <w:numId w:val="2"/>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EE </w:t>
            </w:r>
          </w:p>
          <w:p w14:paraId="42062912" w14:textId="77777777" w:rsidR="00F53768" w:rsidRPr="00EA26C3" w:rsidRDefault="00F53768" w:rsidP="00F53768">
            <w:pPr>
              <w:numPr>
                <w:ilvl w:val="0"/>
                <w:numId w:val="2"/>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efficiency improvements </w:t>
            </w:r>
          </w:p>
          <w:p w14:paraId="60E63E47" w14:textId="77777777" w:rsidR="00F53768" w:rsidRPr="00EA26C3" w:rsidRDefault="00F53768">
            <w:pPr>
              <w:rPr>
                <w:rFonts w:ascii="Arial" w:eastAsia="Times New Roman" w:hAnsi="Arial" w:cs="Arial"/>
                <w:b/>
                <w:bCs/>
                <w:kern w:val="36"/>
                <w:lang w:val="en-US" w:eastAsia="es-AR"/>
              </w:rPr>
            </w:pPr>
          </w:p>
        </w:tc>
        <w:tc>
          <w:tcPr>
            <w:tcW w:w="4247" w:type="dxa"/>
          </w:tcPr>
          <w:p w14:paraId="586DD2D7" w14:textId="77777777" w:rsidR="00F53768" w:rsidRPr="00EA26C3" w:rsidRDefault="00F53768" w:rsidP="00F53768">
            <w:pPr>
              <w:spacing w:before="100" w:beforeAutospacing="1" w:after="100" w:afterAutospacing="1"/>
              <w:outlineLvl w:val="2"/>
              <w:rPr>
                <w:rFonts w:ascii="Arial" w:eastAsia="Times New Roman" w:hAnsi="Arial" w:cs="Arial"/>
                <w:b/>
                <w:bCs/>
                <w:lang w:val="en-US" w:eastAsia="es-AR"/>
              </w:rPr>
            </w:pPr>
            <w:r w:rsidRPr="00EA26C3">
              <w:rPr>
                <w:rFonts w:ascii="Arial" w:eastAsia="Times New Roman" w:hAnsi="Arial" w:cs="Arial"/>
                <w:b/>
                <w:bCs/>
                <w:lang w:val="en-US" w:eastAsia="es-AR"/>
              </w:rPr>
              <w:t>Lexical Chain 3: Research</w:t>
            </w:r>
          </w:p>
          <w:p w14:paraId="083E7952" w14:textId="77777777" w:rsidR="00F53768" w:rsidRPr="00EA26C3" w:rsidRDefault="00F53768" w:rsidP="00F53768">
            <w:pPr>
              <w:numPr>
                <w:ilvl w:val="0"/>
                <w:numId w:val="4"/>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study </w:t>
            </w:r>
          </w:p>
          <w:p w14:paraId="5FC0F1E3" w14:textId="77777777" w:rsidR="00F53768" w:rsidRPr="00EA26C3" w:rsidRDefault="00F53768" w:rsidP="00F53768">
            <w:pPr>
              <w:numPr>
                <w:ilvl w:val="0"/>
                <w:numId w:val="4"/>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analysis </w:t>
            </w:r>
          </w:p>
          <w:p w14:paraId="080C8D06" w14:textId="77777777" w:rsidR="00F53768" w:rsidRPr="00EA26C3" w:rsidRDefault="00F53768" w:rsidP="00F53768">
            <w:pPr>
              <w:numPr>
                <w:ilvl w:val="0"/>
                <w:numId w:val="4"/>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literature </w:t>
            </w:r>
          </w:p>
          <w:p w14:paraId="648AE6CF" w14:textId="77777777" w:rsidR="00F53768" w:rsidRPr="00EA26C3" w:rsidRDefault="00F53768" w:rsidP="00F53768">
            <w:pPr>
              <w:numPr>
                <w:ilvl w:val="0"/>
                <w:numId w:val="4"/>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publications </w:t>
            </w:r>
          </w:p>
          <w:p w14:paraId="3FC585EA" w14:textId="77777777" w:rsidR="00F53768" w:rsidRPr="00EA26C3" w:rsidRDefault="00F53768" w:rsidP="00F53768">
            <w:pPr>
              <w:numPr>
                <w:ilvl w:val="0"/>
                <w:numId w:val="4"/>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research </w:t>
            </w:r>
          </w:p>
          <w:p w14:paraId="17AF3F5F" w14:textId="77777777" w:rsidR="00F53768" w:rsidRPr="00EA26C3" w:rsidRDefault="00F53768" w:rsidP="00F53768">
            <w:pPr>
              <w:numPr>
                <w:ilvl w:val="0"/>
                <w:numId w:val="4"/>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findings </w:t>
            </w:r>
          </w:p>
          <w:p w14:paraId="7BF006A0" w14:textId="2B5D0342" w:rsidR="00F53768" w:rsidRPr="00EA26C3" w:rsidRDefault="00F53768" w:rsidP="00F53768">
            <w:pPr>
              <w:numPr>
                <w:ilvl w:val="0"/>
                <w:numId w:val="4"/>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paper </w:t>
            </w:r>
          </w:p>
        </w:tc>
      </w:tr>
      <w:tr w:rsidR="00F53768" w:rsidRPr="00EA26C3" w14:paraId="3BABEEA6" w14:textId="77777777" w:rsidTr="00F53768">
        <w:trPr>
          <w:trHeight w:val="1655"/>
        </w:trPr>
        <w:tc>
          <w:tcPr>
            <w:tcW w:w="4247" w:type="dxa"/>
          </w:tcPr>
          <w:p w14:paraId="7EC502A7" w14:textId="77777777" w:rsidR="00F53768" w:rsidRPr="00EA26C3" w:rsidRDefault="00F53768" w:rsidP="00F53768">
            <w:pPr>
              <w:spacing w:before="100" w:beforeAutospacing="1" w:after="100" w:afterAutospacing="1"/>
              <w:outlineLvl w:val="2"/>
              <w:rPr>
                <w:rFonts w:ascii="Arial" w:eastAsia="Times New Roman" w:hAnsi="Arial" w:cs="Arial"/>
                <w:b/>
                <w:bCs/>
                <w:lang w:val="en-US" w:eastAsia="es-AR"/>
              </w:rPr>
            </w:pPr>
            <w:r w:rsidRPr="00EA26C3">
              <w:rPr>
                <w:rFonts w:ascii="Arial" w:eastAsia="Times New Roman" w:hAnsi="Arial" w:cs="Arial"/>
                <w:b/>
                <w:bCs/>
                <w:lang w:val="en-US" w:eastAsia="es-AR"/>
              </w:rPr>
              <w:t>Lexical Chain 2: Energy Conservation</w:t>
            </w:r>
          </w:p>
          <w:p w14:paraId="6703C73D" w14:textId="77777777" w:rsidR="00F53768" w:rsidRPr="00EA26C3" w:rsidRDefault="00F53768" w:rsidP="00F53768">
            <w:pPr>
              <w:numPr>
                <w:ilvl w:val="0"/>
                <w:numId w:val="3"/>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energy conservation </w:t>
            </w:r>
          </w:p>
          <w:p w14:paraId="16FF51B2" w14:textId="77777777" w:rsidR="00F53768" w:rsidRPr="00EA26C3" w:rsidRDefault="00F53768" w:rsidP="00F53768">
            <w:pPr>
              <w:numPr>
                <w:ilvl w:val="0"/>
                <w:numId w:val="3"/>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EC </w:t>
            </w:r>
          </w:p>
          <w:p w14:paraId="5BEDC7AB" w14:textId="77777777" w:rsidR="00F53768" w:rsidRPr="00EA26C3" w:rsidRDefault="00F53768" w:rsidP="00F53768">
            <w:pPr>
              <w:numPr>
                <w:ilvl w:val="0"/>
                <w:numId w:val="3"/>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behavioral conservation efforts </w:t>
            </w:r>
          </w:p>
          <w:p w14:paraId="72D48CD8" w14:textId="750E756D" w:rsidR="00F53768" w:rsidRPr="00EA26C3" w:rsidRDefault="00F53768" w:rsidP="00F53768">
            <w:pPr>
              <w:numPr>
                <w:ilvl w:val="0"/>
                <w:numId w:val="3"/>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energy saving </w:t>
            </w:r>
          </w:p>
        </w:tc>
        <w:tc>
          <w:tcPr>
            <w:tcW w:w="4247" w:type="dxa"/>
          </w:tcPr>
          <w:p w14:paraId="26270296" w14:textId="77777777" w:rsidR="00F53768" w:rsidRPr="00EA26C3" w:rsidRDefault="00F53768" w:rsidP="00F53768">
            <w:pPr>
              <w:spacing w:before="100" w:beforeAutospacing="1" w:after="100" w:afterAutospacing="1"/>
              <w:outlineLvl w:val="2"/>
              <w:rPr>
                <w:rFonts w:ascii="Arial" w:eastAsia="Times New Roman" w:hAnsi="Arial" w:cs="Arial"/>
                <w:b/>
                <w:bCs/>
                <w:lang w:val="en-US" w:eastAsia="es-AR"/>
              </w:rPr>
            </w:pPr>
            <w:r w:rsidRPr="00EA26C3">
              <w:rPr>
                <w:rFonts w:ascii="Arial" w:eastAsia="Times New Roman" w:hAnsi="Arial" w:cs="Arial"/>
                <w:b/>
                <w:bCs/>
                <w:lang w:val="en-US" w:eastAsia="es-AR"/>
              </w:rPr>
              <w:t>Lexical Chain 4: Sustainability</w:t>
            </w:r>
          </w:p>
          <w:p w14:paraId="419AFE4C" w14:textId="77777777" w:rsidR="00F53768" w:rsidRPr="00EA26C3" w:rsidRDefault="00F53768" w:rsidP="00F53768">
            <w:pPr>
              <w:numPr>
                <w:ilvl w:val="0"/>
                <w:numId w:val="5"/>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sustainable energy systems </w:t>
            </w:r>
          </w:p>
          <w:p w14:paraId="721A8039" w14:textId="77777777" w:rsidR="00F53768" w:rsidRPr="00EA26C3" w:rsidRDefault="00F53768" w:rsidP="00F53768">
            <w:pPr>
              <w:numPr>
                <w:ilvl w:val="0"/>
                <w:numId w:val="5"/>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sustainable energy transitions </w:t>
            </w:r>
          </w:p>
          <w:p w14:paraId="5F2C259D" w14:textId="5D26B11F" w:rsidR="00F53768" w:rsidRPr="00EA26C3" w:rsidRDefault="00F53768" w:rsidP="00F53768">
            <w:pPr>
              <w:numPr>
                <w:ilvl w:val="0"/>
                <w:numId w:val="5"/>
              </w:numPr>
              <w:spacing w:before="100" w:beforeAutospacing="1" w:after="100" w:afterAutospacing="1"/>
              <w:rPr>
                <w:rFonts w:ascii="Arial" w:eastAsia="Times New Roman" w:hAnsi="Arial" w:cs="Arial"/>
                <w:lang w:val="en-US" w:eastAsia="es-AR"/>
              </w:rPr>
            </w:pPr>
            <w:r w:rsidRPr="00EA26C3">
              <w:rPr>
                <w:rFonts w:ascii="Arial" w:eastAsia="Times New Roman" w:hAnsi="Arial" w:cs="Arial"/>
                <w:lang w:val="en-US" w:eastAsia="es-AR"/>
              </w:rPr>
              <w:t xml:space="preserve">holistic and sustainable energy transitions </w:t>
            </w:r>
          </w:p>
        </w:tc>
      </w:tr>
    </w:tbl>
    <w:p w14:paraId="5A962180" w14:textId="77777777" w:rsidR="00F53768" w:rsidRPr="00EA26C3" w:rsidRDefault="00F53768" w:rsidP="00F53768">
      <w:pPr>
        <w:spacing w:before="100" w:beforeAutospacing="1" w:after="100" w:afterAutospacing="1" w:line="240" w:lineRule="auto"/>
        <w:outlineLvl w:val="0"/>
        <w:rPr>
          <w:rFonts w:ascii="Arial" w:eastAsia="Times New Roman" w:hAnsi="Arial" w:cs="Arial"/>
          <w:b/>
          <w:bCs/>
          <w:kern w:val="36"/>
          <w:lang w:val="en-US" w:eastAsia="es-AR"/>
        </w:rPr>
      </w:pPr>
    </w:p>
    <w:p w14:paraId="396FC2AC" w14:textId="4FE9E229" w:rsidR="00F53768" w:rsidRPr="00EA26C3" w:rsidRDefault="00F53768" w:rsidP="00F53768">
      <w:pPr>
        <w:spacing w:before="100" w:beforeAutospacing="1" w:after="100" w:afterAutospacing="1" w:line="240" w:lineRule="auto"/>
        <w:outlineLvl w:val="0"/>
        <w:rPr>
          <w:rFonts w:ascii="Arial" w:eastAsia="Times New Roman" w:hAnsi="Arial" w:cs="Arial"/>
          <w:b/>
          <w:bCs/>
          <w:kern w:val="36"/>
          <w:lang w:val="en-US" w:eastAsia="es-AR"/>
        </w:rPr>
      </w:pPr>
      <w:r w:rsidRPr="00EA26C3">
        <w:rPr>
          <w:rFonts w:ascii="Arial" w:eastAsia="Times New Roman" w:hAnsi="Arial" w:cs="Arial"/>
          <w:b/>
          <w:bCs/>
          <w:kern w:val="36"/>
          <w:lang w:val="en-US" w:eastAsia="es-AR"/>
        </w:rPr>
        <w:t>Reading Comprehension</w:t>
      </w:r>
    </w:p>
    <w:p w14:paraId="0F8C1A7A" w14:textId="77777777"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r w:rsidRPr="00EA26C3">
        <w:rPr>
          <w:rFonts w:ascii="Arial" w:eastAsia="Times New Roman" w:hAnsi="Arial" w:cs="Arial"/>
          <w:b/>
          <w:bCs/>
          <w:lang w:val="en-US" w:eastAsia="es-AR"/>
        </w:rPr>
        <w:t>F. True or False</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3969"/>
        <w:gridCol w:w="5670"/>
      </w:tblGrid>
      <w:tr w:rsidR="00F53768" w:rsidRPr="00EA26C3" w14:paraId="357C37A1" w14:textId="77777777" w:rsidTr="00F53768">
        <w:trPr>
          <w:tblHeader/>
          <w:tblCellSpacing w:w="15" w:type="dxa"/>
        </w:trPr>
        <w:tc>
          <w:tcPr>
            <w:tcW w:w="3924" w:type="dxa"/>
            <w:vAlign w:val="center"/>
            <w:hideMark/>
          </w:tcPr>
          <w:p w14:paraId="0CE07392"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Statement</w:t>
            </w:r>
          </w:p>
        </w:tc>
        <w:tc>
          <w:tcPr>
            <w:tcW w:w="5625" w:type="dxa"/>
            <w:vAlign w:val="center"/>
            <w:hideMark/>
          </w:tcPr>
          <w:p w14:paraId="19BE52D3"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Answer</w:t>
            </w:r>
          </w:p>
        </w:tc>
      </w:tr>
      <w:tr w:rsidR="00F53768" w:rsidRPr="00EA26C3" w14:paraId="4D2D8AA9" w14:textId="77777777" w:rsidTr="00F53768">
        <w:trPr>
          <w:tblCellSpacing w:w="15" w:type="dxa"/>
        </w:trPr>
        <w:tc>
          <w:tcPr>
            <w:tcW w:w="3924" w:type="dxa"/>
            <w:vAlign w:val="center"/>
            <w:hideMark/>
          </w:tcPr>
          <w:p w14:paraId="796EE032"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Most studies focus on energy conservation.</w:t>
            </w:r>
          </w:p>
        </w:tc>
        <w:tc>
          <w:tcPr>
            <w:tcW w:w="5625" w:type="dxa"/>
            <w:vAlign w:val="center"/>
            <w:hideMark/>
          </w:tcPr>
          <w:p w14:paraId="2D9BCDA9"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False</w:t>
            </w:r>
          </w:p>
        </w:tc>
      </w:tr>
      <w:tr w:rsidR="00F53768" w:rsidRPr="00EA26C3" w14:paraId="17B11028" w14:textId="77777777" w:rsidTr="00F53768">
        <w:trPr>
          <w:tblCellSpacing w:w="15" w:type="dxa"/>
        </w:trPr>
        <w:tc>
          <w:tcPr>
            <w:tcW w:w="3924" w:type="dxa"/>
            <w:vAlign w:val="center"/>
            <w:hideMark/>
          </w:tcPr>
          <w:p w14:paraId="672D4D0F"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The database used was Scopus.</w:t>
            </w:r>
          </w:p>
        </w:tc>
        <w:tc>
          <w:tcPr>
            <w:tcW w:w="5625" w:type="dxa"/>
            <w:vAlign w:val="center"/>
            <w:hideMark/>
          </w:tcPr>
          <w:p w14:paraId="4FF22638"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True</w:t>
            </w:r>
          </w:p>
        </w:tc>
      </w:tr>
      <w:tr w:rsidR="00F53768" w:rsidRPr="00EA26C3" w14:paraId="0BB0CB6B" w14:textId="77777777" w:rsidTr="00F53768">
        <w:trPr>
          <w:tblCellSpacing w:w="15" w:type="dxa"/>
        </w:trPr>
        <w:tc>
          <w:tcPr>
            <w:tcW w:w="3924" w:type="dxa"/>
            <w:vAlign w:val="center"/>
            <w:hideMark/>
          </w:tcPr>
          <w:p w14:paraId="7EC591E3"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The analysis covered forty years.</w:t>
            </w:r>
          </w:p>
        </w:tc>
        <w:tc>
          <w:tcPr>
            <w:tcW w:w="5625" w:type="dxa"/>
            <w:vAlign w:val="center"/>
            <w:hideMark/>
          </w:tcPr>
          <w:p w14:paraId="7C7ABCFA"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True (1984–2024)</w:t>
            </w:r>
          </w:p>
        </w:tc>
      </w:tr>
      <w:tr w:rsidR="00F53768" w:rsidRPr="00EA26C3" w14:paraId="0E993B52" w14:textId="77777777" w:rsidTr="00F53768">
        <w:trPr>
          <w:tblCellSpacing w:w="15" w:type="dxa"/>
        </w:trPr>
        <w:tc>
          <w:tcPr>
            <w:tcW w:w="3924" w:type="dxa"/>
            <w:vAlign w:val="center"/>
            <w:hideMark/>
          </w:tcPr>
          <w:p w14:paraId="18788072"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User behavior receives considerable research attention.</w:t>
            </w:r>
          </w:p>
        </w:tc>
        <w:tc>
          <w:tcPr>
            <w:tcW w:w="5625" w:type="dxa"/>
            <w:vAlign w:val="center"/>
            <w:hideMark/>
          </w:tcPr>
          <w:p w14:paraId="61E44E35"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False (the abstract states it receives limited attention.)</w:t>
            </w:r>
          </w:p>
        </w:tc>
      </w:tr>
    </w:tbl>
    <w:p w14:paraId="620C40D4" w14:textId="77777777"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p>
    <w:p w14:paraId="64A07C18" w14:textId="77777777"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p>
    <w:p w14:paraId="58CC2FF8" w14:textId="6120AC4A" w:rsidR="00F53768" w:rsidRDefault="00F53768" w:rsidP="00F53768">
      <w:pPr>
        <w:spacing w:before="100" w:beforeAutospacing="1" w:after="100" w:afterAutospacing="1" w:line="240" w:lineRule="auto"/>
        <w:outlineLvl w:val="1"/>
        <w:rPr>
          <w:rFonts w:ascii="Arial" w:eastAsia="Times New Roman" w:hAnsi="Arial" w:cs="Arial"/>
          <w:b/>
          <w:bCs/>
          <w:lang w:val="en-US" w:eastAsia="es-AR"/>
        </w:rPr>
      </w:pPr>
    </w:p>
    <w:p w14:paraId="3D7E8BD1" w14:textId="77777777" w:rsidR="00730DAF" w:rsidRPr="00EA26C3" w:rsidRDefault="00730DAF" w:rsidP="00F53768">
      <w:pPr>
        <w:spacing w:before="100" w:beforeAutospacing="1" w:after="100" w:afterAutospacing="1" w:line="240" w:lineRule="auto"/>
        <w:outlineLvl w:val="1"/>
        <w:rPr>
          <w:rFonts w:ascii="Arial" w:eastAsia="Times New Roman" w:hAnsi="Arial" w:cs="Arial"/>
          <w:b/>
          <w:bCs/>
          <w:lang w:val="en-US" w:eastAsia="es-AR"/>
        </w:rPr>
      </w:pPr>
    </w:p>
    <w:p w14:paraId="46AB0673" w14:textId="6228F858"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r w:rsidRPr="00EA26C3">
        <w:rPr>
          <w:rFonts w:ascii="Arial" w:eastAsia="Times New Roman" w:hAnsi="Arial" w:cs="Arial"/>
          <w:b/>
          <w:bCs/>
          <w:lang w:val="en-US" w:eastAsia="es-AR"/>
        </w:rPr>
        <w:lastRenderedPageBreak/>
        <w:t>G. Answer the questions</w:t>
      </w: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1754"/>
        <w:gridCol w:w="7885"/>
      </w:tblGrid>
      <w:tr w:rsidR="00F53768" w:rsidRPr="00EA26C3" w14:paraId="678CB17A" w14:textId="77777777" w:rsidTr="00F53768">
        <w:trPr>
          <w:tblHeader/>
          <w:tblCellSpacing w:w="15" w:type="dxa"/>
        </w:trPr>
        <w:tc>
          <w:tcPr>
            <w:tcW w:w="0" w:type="auto"/>
            <w:vAlign w:val="center"/>
            <w:hideMark/>
          </w:tcPr>
          <w:p w14:paraId="2A23480A"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Question</w:t>
            </w:r>
          </w:p>
        </w:tc>
        <w:tc>
          <w:tcPr>
            <w:tcW w:w="7840" w:type="dxa"/>
            <w:vAlign w:val="center"/>
            <w:hideMark/>
          </w:tcPr>
          <w:p w14:paraId="268F6E71" w14:textId="77777777" w:rsidR="00F53768" w:rsidRPr="00EA26C3" w:rsidRDefault="00F53768" w:rsidP="00F53768">
            <w:pPr>
              <w:spacing w:after="0" w:line="240" w:lineRule="auto"/>
              <w:jc w:val="center"/>
              <w:rPr>
                <w:rFonts w:ascii="Arial" w:eastAsia="Times New Roman" w:hAnsi="Arial" w:cs="Arial"/>
                <w:b/>
                <w:bCs/>
                <w:lang w:val="en-US" w:eastAsia="es-AR"/>
              </w:rPr>
            </w:pPr>
            <w:r w:rsidRPr="00EA26C3">
              <w:rPr>
                <w:rFonts w:ascii="Arial" w:eastAsia="Times New Roman" w:hAnsi="Arial" w:cs="Arial"/>
                <w:b/>
                <w:bCs/>
                <w:lang w:val="en-US" w:eastAsia="es-AR"/>
              </w:rPr>
              <w:t>Answer</w:t>
            </w:r>
          </w:p>
        </w:tc>
      </w:tr>
      <w:tr w:rsidR="00F53768" w:rsidRPr="00EA26C3" w14:paraId="089F01C3" w14:textId="77777777" w:rsidTr="00F53768">
        <w:trPr>
          <w:tblCellSpacing w:w="15" w:type="dxa"/>
        </w:trPr>
        <w:tc>
          <w:tcPr>
            <w:tcW w:w="0" w:type="auto"/>
            <w:vAlign w:val="center"/>
            <w:hideMark/>
          </w:tcPr>
          <w:p w14:paraId="1B8179A7"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What problem is presented?</w:t>
            </w:r>
          </w:p>
        </w:tc>
        <w:tc>
          <w:tcPr>
            <w:tcW w:w="7840" w:type="dxa"/>
            <w:vAlign w:val="center"/>
            <w:hideMark/>
          </w:tcPr>
          <w:p w14:paraId="5124B776"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Research focuses much more on energy efficiency than on energy conservation, creating an imbalance in the literature.</w:t>
            </w:r>
          </w:p>
        </w:tc>
      </w:tr>
      <w:tr w:rsidR="00F53768" w:rsidRPr="00EA26C3" w14:paraId="709C90DC" w14:textId="77777777" w:rsidTr="00F53768">
        <w:trPr>
          <w:tblCellSpacing w:w="15" w:type="dxa"/>
        </w:trPr>
        <w:tc>
          <w:tcPr>
            <w:tcW w:w="0" w:type="auto"/>
            <w:vAlign w:val="center"/>
            <w:hideMark/>
          </w:tcPr>
          <w:p w14:paraId="57134BCA"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What was done?</w:t>
            </w:r>
          </w:p>
        </w:tc>
        <w:tc>
          <w:tcPr>
            <w:tcW w:w="7840" w:type="dxa"/>
            <w:vAlign w:val="center"/>
            <w:hideMark/>
          </w:tcPr>
          <w:p w14:paraId="1A4F55D5"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 xml:space="preserve">A bibliometric and </w:t>
            </w:r>
            <w:proofErr w:type="spellStart"/>
            <w:r w:rsidRPr="00EA26C3">
              <w:rPr>
                <w:rFonts w:ascii="Arial" w:eastAsia="Times New Roman" w:hAnsi="Arial" w:cs="Arial"/>
                <w:lang w:val="en-US" w:eastAsia="es-AR"/>
              </w:rPr>
              <w:t>scientometric</w:t>
            </w:r>
            <w:proofErr w:type="spellEnd"/>
            <w:r w:rsidRPr="00EA26C3">
              <w:rPr>
                <w:rFonts w:ascii="Arial" w:eastAsia="Times New Roman" w:hAnsi="Arial" w:cs="Arial"/>
                <w:lang w:val="en-US" w:eastAsia="es-AR"/>
              </w:rPr>
              <w:t xml:space="preserve"> analysis of global literature on energy efficiency and energy conservation was conducted.</w:t>
            </w:r>
          </w:p>
        </w:tc>
      </w:tr>
      <w:tr w:rsidR="00F53768" w:rsidRPr="00EA26C3" w14:paraId="5F4DD0C6" w14:textId="77777777" w:rsidTr="00F53768">
        <w:trPr>
          <w:tblCellSpacing w:w="15" w:type="dxa"/>
        </w:trPr>
        <w:tc>
          <w:tcPr>
            <w:tcW w:w="0" w:type="auto"/>
            <w:vAlign w:val="center"/>
            <w:hideMark/>
          </w:tcPr>
          <w:p w14:paraId="416E48E0"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How was it done?</w:t>
            </w:r>
          </w:p>
        </w:tc>
        <w:tc>
          <w:tcPr>
            <w:tcW w:w="7840" w:type="dxa"/>
            <w:vAlign w:val="center"/>
            <w:hideMark/>
          </w:tcPr>
          <w:p w14:paraId="3EEE8414"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The researchers analyzed studies published between 1984 and 2024 using data from the Scopus database. After filtering the publications, they examined 329 relevant studies.</w:t>
            </w:r>
          </w:p>
        </w:tc>
      </w:tr>
      <w:tr w:rsidR="00F53768" w:rsidRPr="00EA26C3" w14:paraId="6DCBAF10" w14:textId="77777777" w:rsidTr="00F53768">
        <w:trPr>
          <w:tblCellSpacing w:w="15" w:type="dxa"/>
        </w:trPr>
        <w:tc>
          <w:tcPr>
            <w:tcW w:w="0" w:type="auto"/>
            <w:vAlign w:val="center"/>
            <w:hideMark/>
          </w:tcPr>
          <w:p w14:paraId="474F3025"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What was found?</w:t>
            </w:r>
          </w:p>
        </w:tc>
        <w:tc>
          <w:tcPr>
            <w:tcW w:w="7840" w:type="dxa"/>
            <w:vAlign w:val="center"/>
            <w:hideMark/>
          </w:tcPr>
          <w:p w14:paraId="43F6CAB7"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About 88.7% of the studies focused on energy efficiency, while only 11.2% focused on energy conservation. Energy conservation research remains underrepresented and fragmented.</w:t>
            </w:r>
          </w:p>
        </w:tc>
      </w:tr>
      <w:tr w:rsidR="00F53768" w:rsidRPr="00EA26C3" w14:paraId="5311C773" w14:textId="77777777" w:rsidTr="00F53768">
        <w:trPr>
          <w:tblCellSpacing w:w="15" w:type="dxa"/>
        </w:trPr>
        <w:tc>
          <w:tcPr>
            <w:tcW w:w="0" w:type="auto"/>
            <w:vAlign w:val="center"/>
            <w:hideMark/>
          </w:tcPr>
          <w:p w14:paraId="3A07D7D2"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Why is it important?</w:t>
            </w:r>
          </w:p>
        </w:tc>
        <w:tc>
          <w:tcPr>
            <w:tcW w:w="7840" w:type="dxa"/>
            <w:vAlign w:val="center"/>
            <w:hideMark/>
          </w:tcPr>
          <w:p w14:paraId="59EF796A" w14:textId="77777777" w:rsidR="00F53768" w:rsidRPr="00EA26C3" w:rsidRDefault="00F53768" w:rsidP="00F53768">
            <w:pPr>
              <w:spacing w:after="0" w:line="240" w:lineRule="auto"/>
              <w:rPr>
                <w:rFonts w:ascii="Arial" w:eastAsia="Times New Roman" w:hAnsi="Arial" w:cs="Arial"/>
                <w:lang w:val="en-US" w:eastAsia="es-AR"/>
              </w:rPr>
            </w:pPr>
            <w:r w:rsidRPr="00EA26C3">
              <w:rPr>
                <w:rFonts w:ascii="Arial" w:eastAsia="Times New Roman" w:hAnsi="Arial" w:cs="Arial"/>
                <w:lang w:val="en-US" w:eastAsia="es-AR"/>
              </w:rPr>
              <w:t>The study identifies knowledge gaps and highlights the need to combine technological improvements with behavioral and policy-based conservation strategies to achieve sustainable energy transitions.</w:t>
            </w:r>
          </w:p>
        </w:tc>
      </w:tr>
    </w:tbl>
    <w:p w14:paraId="58D07373" w14:textId="77777777"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p>
    <w:p w14:paraId="40328680" w14:textId="30E4E921" w:rsidR="00F53768" w:rsidRPr="00EA26C3" w:rsidRDefault="00F53768" w:rsidP="00F53768">
      <w:pPr>
        <w:spacing w:before="100" w:beforeAutospacing="1" w:after="100" w:afterAutospacing="1" w:line="240" w:lineRule="auto"/>
        <w:outlineLvl w:val="1"/>
        <w:rPr>
          <w:rFonts w:ascii="Arial" w:eastAsia="Times New Roman" w:hAnsi="Arial" w:cs="Arial"/>
          <w:b/>
          <w:bCs/>
          <w:lang w:val="en-US" w:eastAsia="es-AR"/>
        </w:rPr>
      </w:pPr>
      <w:r w:rsidRPr="00EA26C3">
        <w:rPr>
          <w:rFonts w:ascii="Arial" w:eastAsia="Times New Roman" w:hAnsi="Arial" w:cs="Arial"/>
          <w:b/>
          <w:bCs/>
          <w:lang w:val="en-US" w:eastAsia="es-AR"/>
        </w:rPr>
        <w:t>H. Discussion (Suggested Answers)</w:t>
      </w:r>
    </w:p>
    <w:p w14:paraId="6D5EA627" w14:textId="77777777" w:rsidR="00F53768" w:rsidRPr="00EA26C3" w:rsidRDefault="00F53768" w:rsidP="00F53768">
      <w:p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b/>
          <w:bCs/>
          <w:lang w:val="en-US" w:eastAsia="es-AR"/>
        </w:rPr>
        <w:t>1. Why do you think research focuses more on EE than EC?</w:t>
      </w:r>
    </w:p>
    <w:p w14:paraId="63191536" w14:textId="77777777" w:rsidR="00F53768" w:rsidRPr="00EA26C3" w:rsidRDefault="00F53768" w:rsidP="00F53768">
      <w:p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i/>
          <w:iCs/>
          <w:lang w:val="en-US" w:eastAsia="es-AR"/>
        </w:rPr>
        <w:t>Possible answer:</w:t>
      </w:r>
      <w:r w:rsidRPr="00EA26C3">
        <w:rPr>
          <w:rFonts w:ascii="Arial" w:eastAsia="Times New Roman" w:hAnsi="Arial" w:cs="Arial"/>
          <w:lang w:val="en-US" w:eastAsia="es-AR"/>
        </w:rPr>
        <w:t xml:space="preserve"> Technology-based solutions are easier to measure and develop, receive greater industrial investment, and often produce immediate, quantifiable results. In contrast, behavioral changes and policy interventions are more complex to study and implement.</w:t>
      </w:r>
    </w:p>
    <w:p w14:paraId="544F99F3" w14:textId="77777777" w:rsidR="00F53768" w:rsidRPr="00EA26C3" w:rsidRDefault="00F53768" w:rsidP="00F53768">
      <w:p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b/>
          <w:bCs/>
          <w:lang w:val="en-US" w:eastAsia="es-AR"/>
        </w:rPr>
        <w:t>2. Which do you think is more important for sustainability?</w:t>
      </w:r>
    </w:p>
    <w:p w14:paraId="0CD1D73F" w14:textId="77777777" w:rsidR="00F53768" w:rsidRPr="00EA26C3" w:rsidRDefault="00F53768" w:rsidP="00F53768">
      <w:p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i/>
          <w:iCs/>
          <w:lang w:val="en-US" w:eastAsia="es-AR"/>
        </w:rPr>
        <w:t>Possible answer:</w:t>
      </w:r>
      <w:r w:rsidRPr="00EA26C3">
        <w:rPr>
          <w:rFonts w:ascii="Arial" w:eastAsia="Times New Roman" w:hAnsi="Arial" w:cs="Arial"/>
          <w:lang w:val="en-US" w:eastAsia="es-AR"/>
        </w:rPr>
        <w:t xml:space="preserve"> Both are equally important. Energy efficiency reduces energy consumption through improved technology, while energy conservation encourages people to use energy more responsibly. Sustainable energy systems require both approaches.</w:t>
      </w:r>
    </w:p>
    <w:p w14:paraId="693B48CD" w14:textId="77777777" w:rsidR="00F53768" w:rsidRPr="00EA26C3" w:rsidRDefault="00F53768" w:rsidP="00F53768">
      <w:p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b/>
          <w:bCs/>
          <w:lang w:val="en-US" w:eastAsia="es-AR"/>
        </w:rPr>
        <w:t>3. Can technology alone solve energy problems?</w:t>
      </w:r>
    </w:p>
    <w:p w14:paraId="28E01538" w14:textId="16E0C352" w:rsidR="00F53768" w:rsidRPr="00EA26C3" w:rsidRDefault="00F53768" w:rsidP="00F53768">
      <w:pPr>
        <w:spacing w:before="100" w:beforeAutospacing="1" w:after="100" w:afterAutospacing="1" w:line="240" w:lineRule="auto"/>
        <w:rPr>
          <w:rFonts w:ascii="Arial" w:eastAsia="Times New Roman" w:hAnsi="Arial" w:cs="Arial"/>
          <w:lang w:val="en-US" w:eastAsia="es-AR"/>
        </w:rPr>
      </w:pPr>
      <w:r w:rsidRPr="00EA26C3">
        <w:rPr>
          <w:rFonts w:ascii="Arial" w:eastAsia="Times New Roman" w:hAnsi="Arial" w:cs="Arial"/>
          <w:i/>
          <w:iCs/>
          <w:lang w:val="en-US" w:eastAsia="es-AR"/>
        </w:rPr>
        <w:t>Possible answer:</w:t>
      </w:r>
      <w:r w:rsidRPr="00EA26C3">
        <w:rPr>
          <w:rFonts w:ascii="Arial" w:eastAsia="Times New Roman" w:hAnsi="Arial" w:cs="Arial"/>
          <w:lang w:val="en-US" w:eastAsia="es-AR"/>
        </w:rPr>
        <w:t xml:space="preserve"> No. Although technology plays a crucial role, long-term sustainability also depends on human behavior, public policies, education, and social awareness. Technology and conservation efforts must work together.</w:t>
      </w:r>
    </w:p>
    <w:sectPr w:rsidR="00F53768" w:rsidRPr="00EA26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D7DE4"/>
    <w:multiLevelType w:val="multilevel"/>
    <w:tmpl w:val="C742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796FBF"/>
    <w:multiLevelType w:val="multilevel"/>
    <w:tmpl w:val="8A34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92E6F"/>
    <w:multiLevelType w:val="multilevel"/>
    <w:tmpl w:val="4B82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D62A4A"/>
    <w:multiLevelType w:val="multilevel"/>
    <w:tmpl w:val="0AC0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31A48"/>
    <w:multiLevelType w:val="multilevel"/>
    <w:tmpl w:val="D33E93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68"/>
    <w:rsid w:val="00555F78"/>
    <w:rsid w:val="00730DAF"/>
    <w:rsid w:val="00EA26C3"/>
    <w:rsid w:val="00F537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A37CD"/>
  <w15:chartTrackingRefBased/>
  <w15:docId w15:val="{C0E09024-C46F-494C-8257-F918D422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537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F53768"/>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F53768"/>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3768"/>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F53768"/>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F53768"/>
    <w:rPr>
      <w:rFonts w:ascii="Times New Roman" w:eastAsia="Times New Roman" w:hAnsi="Times New Roman" w:cs="Times New Roman"/>
      <w:b/>
      <w:bCs/>
      <w:sz w:val="27"/>
      <w:szCs w:val="27"/>
      <w:lang w:eastAsia="es-AR"/>
    </w:rPr>
  </w:style>
  <w:style w:type="character" w:styleId="Textoennegrita">
    <w:name w:val="Strong"/>
    <w:basedOn w:val="Fuentedeprrafopredeter"/>
    <w:uiPriority w:val="22"/>
    <w:qFormat/>
    <w:rsid w:val="00F53768"/>
    <w:rPr>
      <w:b/>
      <w:bCs/>
    </w:rPr>
  </w:style>
  <w:style w:type="character" w:styleId="nfasis">
    <w:name w:val="Emphasis"/>
    <w:basedOn w:val="Fuentedeprrafopredeter"/>
    <w:uiPriority w:val="20"/>
    <w:qFormat/>
    <w:rsid w:val="00F53768"/>
    <w:rPr>
      <w:i/>
      <w:iCs/>
    </w:rPr>
  </w:style>
  <w:style w:type="paragraph" w:styleId="NormalWeb">
    <w:name w:val="Normal (Web)"/>
    <w:basedOn w:val="Normal"/>
    <w:uiPriority w:val="99"/>
    <w:semiHidden/>
    <w:unhideWhenUsed/>
    <w:rsid w:val="00F53768"/>
    <w:pPr>
      <w:spacing w:before="100" w:beforeAutospacing="1" w:after="100" w:afterAutospacing="1" w:line="240" w:lineRule="auto"/>
    </w:pPr>
    <w:rPr>
      <w:rFonts w:ascii="Times New Roman" w:eastAsia="Times New Roman" w:hAnsi="Times New Roman" w:cs="Times New Roman"/>
      <w:sz w:val="24"/>
      <w:szCs w:val="24"/>
      <w:lang w:eastAsia="es-AR"/>
    </w:rPr>
  </w:style>
  <w:style w:type="table" w:styleId="Tablaconcuadrcula">
    <w:name w:val="Table Grid"/>
    <w:basedOn w:val="Tablanormal"/>
    <w:uiPriority w:val="39"/>
    <w:rsid w:val="00F53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092800">
      <w:bodyDiv w:val="1"/>
      <w:marLeft w:val="0"/>
      <w:marRight w:val="0"/>
      <w:marTop w:val="0"/>
      <w:marBottom w:val="0"/>
      <w:divBdr>
        <w:top w:val="none" w:sz="0" w:space="0" w:color="auto"/>
        <w:left w:val="none" w:sz="0" w:space="0" w:color="auto"/>
        <w:bottom w:val="none" w:sz="0" w:space="0" w:color="auto"/>
        <w:right w:val="none" w:sz="0" w:space="0" w:color="auto"/>
      </w:divBdr>
      <w:divsChild>
        <w:div w:id="1515652262">
          <w:marLeft w:val="0"/>
          <w:marRight w:val="0"/>
          <w:marTop w:val="0"/>
          <w:marBottom w:val="0"/>
          <w:divBdr>
            <w:top w:val="none" w:sz="0" w:space="0" w:color="auto"/>
            <w:left w:val="none" w:sz="0" w:space="0" w:color="auto"/>
            <w:bottom w:val="none" w:sz="0" w:space="0" w:color="auto"/>
            <w:right w:val="none" w:sz="0" w:space="0" w:color="auto"/>
          </w:divBdr>
          <w:divsChild>
            <w:div w:id="381177257">
              <w:marLeft w:val="0"/>
              <w:marRight w:val="0"/>
              <w:marTop w:val="0"/>
              <w:marBottom w:val="0"/>
              <w:divBdr>
                <w:top w:val="none" w:sz="0" w:space="0" w:color="auto"/>
                <w:left w:val="none" w:sz="0" w:space="0" w:color="auto"/>
                <w:bottom w:val="none" w:sz="0" w:space="0" w:color="auto"/>
                <w:right w:val="none" w:sz="0" w:space="0" w:color="auto"/>
              </w:divBdr>
              <w:divsChild>
                <w:div w:id="1555893379">
                  <w:marLeft w:val="0"/>
                  <w:marRight w:val="0"/>
                  <w:marTop w:val="0"/>
                  <w:marBottom w:val="0"/>
                  <w:divBdr>
                    <w:top w:val="none" w:sz="0" w:space="0" w:color="auto"/>
                    <w:left w:val="none" w:sz="0" w:space="0" w:color="auto"/>
                    <w:bottom w:val="none" w:sz="0" w:space="0" w:color="auto"/>
                    <w:right w:val="none" w:sz="0" w:space="0" w:color="auto"/>
                  </w:divBdr>
                  <w:divsChild>
                    <w:div w:id="870536580">
                      <w:marLeft w:val="0"/>
                      <w:marRight w:val="0"/>
                      <w:marTop w:val="0"/>
                      <w:marBottom w:val="0"/>
                      <w:divBdr>
                        <w:top w:val="none" w:sz="0" w:space="0" w:color="auto"/>
                        <w:left w:val="none" w:sz="0" w:space="0" w:color="auto"/>
                        <w:bottom w:val="none" w:sz="0" w:space="0" w:color="auto"/>
                        <w:right w:val="none" w:sz="0" w:space="0" w:color="auto"/>
                      </w:divBdr>
                      <w:divsChild>
                        <w:div w:id="990864532">
                          <w:marLeft w:val="0"/>
                          <w:marRight w:val="0"/>
                          <w:marTop w:val="0"/>
                          <w:marBottom w:val="0"/>
                          <w:divBdr>
                            <w:top w:val="none" w:sz="0" w:space="0" w:color="auto"/>
                            <w:left w:val="none" w:sz="0" w:space="0" w:color="auto"/>
                            <w:bottom w:val="none" w:sz="0" w:space="0" w:color="auto"/>
                            <w:right w:val="none" w:sz="0" w:space="0" w:color="auto"/>
                          </w:divBdr>
                          <w:divsChild>
                            <w:div w:id="235282356">
                              <w:marLeft w:val="0"/>
                              <w:marRight w:val="0"/>
                              <w:marTop w:val="0"/>
                              <w:marBottom w:val="0"/>
                              <w:divBdr>
                                <w:top w:val="none" w:sz="0" w:space="0" w:color="auto"/>
                                <w:left w:val="none" w:sz="0" w:space="0" w:color="auto"/>
                                <w:bottom w:val="none" w:sz="0" w:space="0" w:color="auto"/>
                                <w:right w:val="none" w:sz="0" w:space="0" w:color="auto"/>
                              </w:divBdr>
                              <w:divsChild>
                                <w:div w:id="580917387">
                                  <w:marLeft w:val="0"/>
                                  <w:marRight w:val="0"/>
                                  <w:marTop w:val="0"/>
                                  <w:marBottom w:val="0"/>
                                  <w:divBdr>
                                    <w:top w:val="none" w:sz="0" w:space="0" w:color="auto"/>
                                    <w:left w:val="none" w:sz="0" w:space="0" w:color="auto"/>
                                    <w:bottom w:val="none" w:sz="0" w:space="0" w:color="auto"/>
                                    <w:right w:val="none" w:sz="0" w:space="0" w:color="auto"/>
                                  </w:divBdr>
                                  <w:divsChild>
                                    <w:div w:id="80881012">
                                      <w:marLeft w:val="0"/>
                                      <w:marRight w:val="0"/>
                                      <w:marTop w:val="0"/>
                                      <w:marBottom w:val="0"/>
                                      <w:divBdr>
                                        <w:top w:val="none" w:sz="0" w:space="0" w:color="auto"/>
                                        <w:left w:val="none" w:sz="0" w:space="0" w:color="auto"/>
                                        <w:bottom w:val="none" w:sz="0" w:space="0" w:color="auto"/>
                                        <w:right w:val="none" w:sz="0" w:space="0" w:color="auto"/>
                                      </w:divBdr>
                                      <w:divsChild>
                                        <w:div w:id="1993172502">
                                          <w:marLeft w:val="0"/>
                                          <w:marRight w:val="0"/>
                                          <w:marTop w:val="0"/>
                                          <w:marBottom w:val="0"/>
                                          <w:divBdr>
                                            <w:top w:val="none" w:sz="0" w:space="0" w:color="auto"/>
                                            <w:left w:val="none" w:sz="0" w:space="0" w:color="auto"/>
                                            <w:bottom w:val="none" w:sz="0" w:space="0" w:color="auto"/>
                                            <w:right w:val="none" w:sz="0" w:space="0" w:color="auto"/>
                                          </w:divBdr>
                                        </w:div>
                                      </w:divsChild>
                                    </w:div>
                                    <w:div w:id="2098360956">
                                      <w:marLeft w:val="0"/>
                                      <w:marRight w:val="0"/>
                                      <w:marTop w:val="0"/>
                                      <w:marBottom w:val="0"/>
                                      <w:divBdr>
                                        <w:top w:val="none" w:sz="0" w:space="0" w:color="auto"/>
                                        <w:left w:val="none" w:sz="0" w:space="0" w:color="auto"/>
                                        <w:bottom w:val="none" w:sz="0" w:space="0" w:color="auto"/>
                                        <w:right w:val="none" w:sz="0" w:space="0" w:color="auto"/>
                                      </w:divBdr>
                                      <w:divsChild>
                                        <w:div w:id="1113868279">
                                          <w:marLeft w:val="0"/>
                                          <w:marRight w:val="0"/>
                                          <w:marTop w:val="0"/>
                                          <w:marBottom w:val="0"/>
                                          <w:divBdr>
                                            <w:top w:val="none" w:sz="0" w:space="0" w:color="auto"/>
                                            <w:left w:val="none" w:sz="0" w:space="0" w:color="auto"/>
                                            <w:bottom w:val="none" w:sz="0" w:space="0" w:color="auto"/>
                                            <w:right w:val="none" w:sz="0" w:space="0" w:color="auto"/>
                                          </w:divBdr>
                                        </w:div>
                                      </w:divsChild>
                                    </w:div>
                                    <w:div w:id="429475039">
                                      <w:marLeft w:val="0"/>
                                      <w:marRight w:val="0"/>
                                      <w:marTop w:val="0"/>
                                      <w:marBottom w:val="0"/>
                                      <w:divBdr>
                                        <w:top w:val="none" w:sz="0" w:space="0" w:color="auto"/>
                                        <w:left w:val="none" w:sz="0" w:space="0" w:color="auto"/>
                                        <w:bottom w:val="none" w:sz="0" w:space="0" w:color="auto"/>
                                        <w:right w:val="none" w:sz="0" w:space="0" w:color="auto"/>
                                      </w:divBdr>
                                      <w:divsChild>
                                        <w:div w:id="166553574">
                                          <w:marLeft w:val="0"/>
                                          <w:marRight w:val="0"/>
                                          <w:marTop w:val="0"/>
                                          <w:marBottom w:val="0"/>
                                          <w:divBdr>
                                            <w:top w:val="none" w:sz="0" w:space="0" w:color="auto"/>
                                            <w:left w:val="none" w:sz="0" w:space="0" w:color="auto"/>
                                            <w:bottom w:val="none" w:sz="0" w:space="0" w:color="auto"/>
                                            <w:right w:val="none" w:sz="0" w:space="0" w:color="auto"/>
                                          </w:divBdr>
                                        </w:div>
                                      </w:divsChild>
                                    </w:div>
                                    <w:div w:id="1171871278">
                                      <w:marLeft w:val="0"/>
                                      <w:marRight w:val="0"/>
                                      <w:marTop w:val="0"/>
                                      <w:marBottom w:val="0"/>
                                      <w:divBdr>
                                        <w:top w:val="none" w:sz="0" w:space="0" w:color="auto"/>
                                        <w:left w:val="none" w:sz="0" w:space="0" w:color="auto"/>
                                        <w:bottom w:val="none" w:sz="0" w:space="0" w:color="auto"/>
                                        <w:right w:val="none" w:sz="0" w:space="0" w:color="auto"/>
                                      </w:divBdr>
                                      <w:divsChild>
                                        <w:div w:id="1586258746">
                                          <w:marLeft w:val="0"/>
                                          <w:marRight w:val="0"/>
                                          <w:marTop w:val="0"/>
                                          <w:marBottom w:val="0"/>
                                          <w:divBdr>
                                            <w:top w:val="none" w:sz="0" w:space="0" w:color="auto"/>
                                            <w:left w:val="none" w:sz="0" w:space="0" w:color="auto"/>
                                            <w:bottom w:val="none" w:sz="0" w:space="0" w:color="auto"/>
                                            <w:right w:val="none" w:sz="0" w:space="0" w:color="auto"/>
                                          </w:divBdr>
                                        </w:div>
                                      </w:divsChild>
                                    </w:div>
                                    <w:div w:id="960841941">
                                      <w:marLeft w:val="0"/>
                                      <w:marRight w:val="0"/>
                                      <w:marTop w:val="0"/>
                                      <w:marBottom w:val="0"/>
                                      <w:divBdr>
                                        <w:top w:val="none" w:sz="0" w:space="0" w:color="auto"/>
                                        <w:left w:val="none" w:sz="0" w:space="0" w:color="auto"/>
                                        <w:bottom w:val="none" w:sz="0" w:space="0" w:color="auto"/>
                                        <w:right w:val="none" w:sz="0" w:space="0" w:color="auto"/>
                                      </w:divBdr>
                                      <w:divsChild>
                                        <w:div w:id="11093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766</Words>
  <Characters>4214</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2026-08-05T22:47:00Z</dcterms:created>
  <dcterms:modified xsi:type="dcterms:W3CDTF">2026-08-07T13:13:00Z</dcterms:modified>
</cp:coreProperties>
</file>